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1</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 приказу </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 ___ 2015  г. №____</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rPr>
      </w:pPr>
    </w:p>
    <w:p w:rsidR="003E2C1A" w:rsidRDefault="003E2C1A" w:rsidP="003E2C1A">
      <w:pPr>
        <w:jc w:val="center"/>
        <w:rPr>
          <w:rFonts w:ascii="Times New Roman" w:eastAsia="Times New Roman" w:hAnsi="Times New Roman" w:cs="Times New Roman"/>
          <w:b/>
          <w:sz w:val="26"/>
          <w:szCs w:val="26"/>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ПОЛОЖЕНИЕ</w:t>
      </w: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 xml:space="preserve">об обработке и защите персональных данных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3E2C1A" w:rsidRPr="00862BF8" w:rsidRDefault="003E2C1A" w:rsidP="003E2C1A">
      <w:pPr>
        <w:pStyle w:val="a5"/>
        <w:jc w:val="center"/>
        <w:rPr>
          <w:rFonts w:ascii="Times New Roman" w:hAnsi="Times New Roman" w:cs="Times New Roman"/>
          <w:b/>
          <w:color w:val="auto"/>
        </w:rPr>
      </w:pPr>
      <w:proofErr w:type="gramStart"/>
      <w:r w:rsidRPr="00862BF8">
        <w:rPr>
          <w:rFonts w:ascii="Times New Roman" w:hAnsi="Times New Roman" w:cs="Times New Roman"/>
          <w:b/>
        </w:rPr>
        <w:t>(</w:t>
      </w:r>
      <w:bookmarkStart w:id="0" w:name="_GoBack"/>
      <w:r w:rsidRPr="00862BF8">
        <w:rPr>
          <w:rFonts w:ascii="Times New Roman" w:hAnsi="Times New Roman" w:cs="Times New Roman"/>
          <w:b/>
        </w:rPr>
        <w:t>АИС «Е-Услуги.</w:t>
      </w:r>
      <w:proofErr w:type="gramEnd"/>
      <w:r w:rsidRPr="00862BF8">
        <w:rPr>
          <w:rFonts w:ascii="Times New Roman" w:hAnsi="Times New Roman" w:cs="Times New Roman"/>
          <w:b/>
        </w:rPr>
        <w:t xml:space="preserve"> </w:t>
      </w:r>
      <w:proofErr w:type="gramStart"/>
      <w:r w:rsidRPr="00862BF8">
        <w:rPr>
          <w:rFonts w:ascii="Times New Roman" w:hAnsi="Times New Roman" w:cs="Times New Roman"/>
          <w:b/>
        </w:rPr>
        <w:t>Образование»)</w:t>
      </w:r>
      <w:bookmarkEnd w:id="0"/>
      <w:proofErr w:type="gramEnd"/>
    </w:p>
    <w:p w:rsidR="003E2C1A" w:rsidRPr="00862BF8" w:rsidRDefault="003E2C1A" w:rsidP="003E2C1A">
      <w:pPr>
        <w:jc w:val="center"/>
        <w:rPr>
          <w:rFonts w:ascii="Times New Roman" w:eastAsia="Times New Roman" w:hAnsi="Times New Roman" w:cs="Times New Roman"/>
          <w:b/>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Общие положения</w:t>
      </w:r>
    </w:p>
    <w:p w:rsidR="003E2C1A" w:rsidRPr="00862BF8" w:rsidRDefault="003E2C1A" w:rsidP="003E2C1A">
      <w:pPr>
        <w:ind w:left="720"/>
        <w:rPr>
          <w:rFonts w:ascii="Times New Roman" w:hAnsi="Times New Roman" w:cs="Times New Roman"/>
          <w:b/>
          <w:bCs/>
        </w:rPr>
      </w:pPr>
    </w:p>
    <w:p w:rsidR="003E2C1A" w:rsidRPr="00862BF8" w:rsidRDefault="003E2C1A" w:rsidP="003E2C1A">
      <w:pPr>
        <w:ind w:firstLine="708"/>
        <w:jc w:val="both"/>
        <w:rPr>
          <w:rFonts w:ascii="Times New Roman" w:eastAsia="Times New Roman" w:hAnsi="Times New Roman" w:cs="Times New Roman"/>
        </w:rPr>
      </w:pPr>
      <w:r w:rsidRPr="00862BF8">
        <w:rPr>
          <w:rFonts w:ascii="Times New Roman" w:eastAsia="Times New Roman" w:hAnsi="Times New Roman" w:cs="Times New Roman"/>
        </w:rPr>
        <w:t xml:space="preserve">Настоящее Положение об обработке и защите персональных </w:t>
      </w:r>
      <w:proofErr w:type="gramStart"/>
      <w:r w:rsidRPr="00862BF8">
        <w:rPr>
          <w:rFonts w:ascii="Times New Roman" w:eastAsia="Times New Roman" w:hAnsi="Times New Roman" w:cs="Times New Roman"/>
        </w:rPr>
        <w:t>данных</w:t>
      </w:r>
      <w:proofErr w:type="gramEnd"/>
      <w:r w:rsidRPr="00862BF8">
        <w:rPr>
          <w:rFonts w:ascii="Times New Roman" w:eastAsia="Times New Roman" w:hAnsi="Times New Roman" w:cs="Times New Roman"/>
        </w:rPr>
        <w:t xml:space="preserve">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Положение) регулирует отношения, связанные с обработкой персональных данных в рамках оказания услуги на </w:t>
      </w:r>
      <w:r w:rsidRPr="00862BF8">
        <w:rPr>
          <w:rFonts w:ascii="Times New Roman" w:hAnsi="Times New Roman" w:cs="Times New Roman"/>
          <w:color w:val="auto"/>
        </w:rPr>
        <w:t>безвозмездной основе по передаче информационной технологии и технических средств, Пользователю как Оператору, осуществляющему обработку персональных данных с использованием средств автоматизации, для формирования баз персональных данных</w:t>
      </w:r>
      <w:r w:rsidRPr="00862BF8">
        <w:rPr>
          <w:rFonts w:ascii="Times New Roman" w:hAnsi="Times New Roman" w:cs="Times New Roman"/>
          <w:shd w:val="clear" w:color="auto" w:fill="FFFFFF"/>
        </w:rPr>
        <w:t xml:space="preserve"> </w:t>
      </w:r>
      <w:r w:rsidRPr="00862BF8">
        <w:rPr>
          <w:rFonts w:ascii="Times New Roman" w:hAnsi="Times New Roman" w:cs="Times New Roman"/>
          <w:color w:val="auto"/>
        </w:rPr>
        <w:t>при  реализации им (Пользователем)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Цель</w:t>
      </w:r>
    </w:p>
    <w:p w:rsidR="003E2C1A"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Настоящее Положение направленно на обеспечение выполнения Исполнителем и Оператором обязанностей, предусмотренных Федеральным законом от 27 июля 2006 г. N  152-ФЗ «О персональных данных».</w:t>
      </w:r>
    </w:p>
    <w:p w:rsidR="003E2C1A" w:rsidRPr="005E1B3C" w:rsidRDefault="003E2C1A" w:rsidP="003E2C1A">
      <w:pPr>
        <w:pStyle w:val="a3"/>
        <w:spacing w:after="0" w:line="240" w:lineRule="auto"/>
        <w:ind w:firstLine="709"/>
        <w:jc w:val="center"/>
        <w:rPr>
          <w:rFonts w:eastAsia="Times New Roman"/>
          <w:color w:val="000000"/>
          <w:sz w:val="24"/>
          <w:szCs w:val="24"/>
        </w:rPr>
      </w:pPr>
      <w:r w:rsidRPr="00862BF8">
        <w:rPr>
          <w:rFonts w:eastAsia="Times New Roman"/>
          <w:b/>
          <w:sz w:val="24"/>
          <w:szCs w:val="24"/>
        </w:rPr>
        <w:t>Основания</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Основанием для разработки данного Положения являются:</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Федеральный закон от 27 июля 2006 г. N 152-ФЗ «О персональных данных»;</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Федеральный закон от 27.07.2006г. № 149-ФЗ  «Об информации, информационных технологиях и о защите информации»;</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Федеральный закон от 29 декабря 2012 г. № 273-ФЗ «Об образовании в Российской Федерации»;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Постановление Правительства Российской Федерации от 8 сентября 2010 г. № 697 «О единой системе межведомственного электронного взаимодействия»;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Приказ </w:t>
      </w:r>
      <w:proofErr w:type="spellStart"/>
      <w:r w:rsidRPr="00862BF8">
        <w:rPr>
          <w:rFonts w:ascii="Times New Roman" w:eastAsia="Times New Roman" w:hAnsi="Times New Roman" w:cs="Times New Roman"/>
        </w:rPr>
        <w:t>Минобрнауки</w:t>
      </w:r>
      <w:proofErr w:type="spellEnd"/>
      <w:r w:rsidRPr="00862BF8">
        <w:rPr>
          <w:rFonts w:ascii="Times New Roman" w:eastAsia="Times New Roman" w:hAnsi="Times New Roman" w:cs="Times New Roman"/>
        </w:rPr>
        <w:t xml:space="preserve"> России от 8 апреля 2014 г. № 293 «Об утверждении Порядка приема на </w:t>
      </w:r>
      <w:proofErr w:type="gramStart"/>
      <w:r w:rsidRPr="00862BF8">
        <w:rPr>
          <w:rFonts w:ascii="Times New Roman" w:eastAsia="Times New Roman" w:hAnsi="Times New Roman" w:cs="Times New Roman"/>
        </w:rPr>
        <w:t>обучение по</w:t>
      </w:r>
      <w:proofErr w:type="gramEnd"/>
      <w:r w:rsidRPr="00862BF8">
        <w:rPr>
          <w:rFonts w:ascii="Times New Roman" w:eastAsia="Times New Roman" w:hAnsi="Times New Roman" w:cs="Times New Roman"/>
        </w:rPr>
        <w:t xml:space="preserve"> образовательным программам дошкольного образования»;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w:t>
      </w:r>
      <w:r w:rsidRPr="00862BF8">
        <w:rPr>
          <w:rFonts w:ascii="Times New Roman" w:eastAsia="Times New Roman" w:hAnsi="Times New Roman" w:cs="Times New Roman"/>
        </w:rPr>
        <w:lastRenderedPageBreak/>
        <w:t xml:space="preserve">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Распоряжение Правительства Российской Федерации от 17 декабря 2009 г. №1993-р «Об утверждении сводного перечня первоочередных государственных и муниципальных услуг, предоставляемых в электронном виде»;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Поручение Правительства Российской Федерации от 03 июня 2014 года № ДМ-П16-4095 пункт 2 во исполнение поручения Президента Российской Федерации от 07 мая 2014 г. №Пр-1171 подпункт «б» пункта 1.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Концепция развития механизмов предоставления государственных и муниципальных услуг в электронном виде, утвержденная распоряжением Правительства Российской Федерации от 25 декабря 2013 г. № 2516-р; </w:t>
      </w:r>
    </w:p>
    <w:p w:rsidR="003E2C1A" w:rsidRPr="00862BF8" w:rsidRDefault="003E2C1A" w:rsidP="003E2C1A">
      <w:pPr>
        <w:jc w:val="both"/>
        <w:rPr>
          <w:rFonts w:ascii="Times New Roman" w:eastAsia="Times New Roman" w:hAnsi="Times New Roman" w:cs="Times New Roman"/>
        </w:rPr>
      </w:pPr>
      <w:r w:rsidRPr="00862BF8">
        <w:rPr>
          <w:rFonts w:ascii="Times New Roman" w:eastAsia="Times New Roman" w:hAnsi="Times New Roman" w:cs="Times New Roman"/>
        </w:rPr>
        <w:t xml:space="preserve">Совместный план работ </w:t>
      </w:r>
      <w:proofErr w:type="spellStart"/>
      <w:r w:rsidRPr="00862BF8">
        <w:rPr>
          <w:rFonts w:ascii="Times New Roman" w:eastAsia="Times New Roman" w:hAnsi="Times New Roman" w:cs="Times New Roman"/>
        </w:rPr>
        <w:t>Минкомсвязь</w:t>
      </w:r>
      <w:proofErr w:type="spellEnd"/>
      <w:r w:rsidRPr="00862BF8">
        <w:rPr>
          <w:rFonts w:ascii="Times New Roman" w:eastAsia="Times New Roman" w:hAnsi="Times New Roman" w:cs="Times New Roman"/>
        </w:rPr>
        <w:t xml:space="preserve"> России и </w:t>
      </w:r>
      <w:proofErr w:type="spellStart"/>
      <w:r w:rsidRPr="00862BF8">
        <w:rPr>
          <w:rFonts w:ascii="Times New Roman" w:eastAsia="Times New Roman" w:hAnsi="Times New Roman" w:cs="Times New Roman"/>
        </w:rPr>
        <w:t>Минобрнауки</w:t>
      </w:r>
      <w:proofErr w:type="spellEnd"/>
      <w:r w:rsidRPr="00862BF8">
        <w:rPr>
          <w:rFonts w:ascii="Times New Roman" w:eastAsia="Times New Roman" w:hAnsi="Times New Roman" w:cs="Times New Roman"/>
        </w:rPr>
        <w:t xml:space="preserve"> России от 11 октября 2013 г. №НН-П9-14365; </w:t>
      </w:r>
    </w:p>
    <w:p w:rsidR="003E2C1A" w:rsidRPr="00862BF8" w:rsidRDefault="003E2C1A" w:rsidP="003E2C1A">
      <w:pPr>
        <w:jc w:val="center"/>
        <w:rPr>
          <w:rFonts w:ascii="Times New Roman" w:eastAsia="Times New Roman" w:hAnsi="Times New Roman" w:cs="Times New Roman"/>
          <w:b/>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Понятие и состав персональных данных</w:t>
      </w:r>
    </w:p>
    <w:p w:rsidR="003E2C1A" w:rsidRPr="00862BF8" w:rsidRDefault="003E2C1A" w:rsidP="003E2C1A">
      <w:pPr>
        <w:jc w:val="center"/>
        <w:rPr>
          <w:rFonts w:ascii="Times New Roman" w:eastAsia="Times New Roman" w:hAnsi="Times New Roman" w:cs="Times New Roman"/>
          <w:b/>
        </w:rPr>
      </w:pPr>
    </w:p>
    <w:p w:rsidR="003E2C1A" w:rsidRPr="00862BF8" w:rsidRDefault="003E2C1A" w:rsidP="003E2C1A">
      <w:pPr>
        <w:ind w:firstLine="720"/>
        <w:jc w:val="both"/>
        <w:rPr>
          <w:rFonts w:ascii="Times New Roman" w:eastAsia="Times New Roman" w:hAnsi="Times New Roman" w:cs="Times New Roman"/>
        </w:rPr>
      </w:pPr>
      <w:r w:rsidRPr="00862BF8">
        <w:rPr>
          <w:rFonts w:ascii="Times New Roman" w:eastAsia="Times New Roman" w:hAnsi="Times New Roman" w:cs="Times New Roma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 xml:space="preserve">Автоматизированный процесс приема заявлений, постановки на учет и зачисления детей в </w:t>
      </w:r>
      <w:proofErr w:type="gramStart"/>
      <w:r w:rsidRPr="00862BF8">
        <w:rPr>
          <w:rFonts w:eastAsia="Times New Roman"/>
          <w:color w:val="000000"/>
          <w:sz w:val="24"/>
          <w:szCs w:val="24"/>
        </w:rPr>
        <w:t>образовательные учреждения, реализующие основную образовательную программу дошкольного образования осуществляется</w:t>
      </w:r>
      <w:proofErr w:type="gramEnd"/>
      <w:r w:rsidRPr="00862BF8">
        <w:rPr>
          <w:rFonts w:eastAsia="Times New Roman"/>
          <w:color w:val="000000"/>
          <w:sz w:val="24"/>
          <w:szCs w:val="24"/>
        </w:rPr>
        <w:t xml:space="preserve"> при наличии следующих персональных данных:</w:t>
      </w:r>
    </w:p>
    <w:p w:rsidR="003E2C1A" w:rsidRPr="00862BF8" w:rsidRDefault="003E2C1A" w:rsidP="003E2C1A">
      <w:pPr>
        <w:ind w:left="567"/>
        <w:jc w:val="both"/>
        <w:rPr>
          <w:rFonts w:ascii="Times New Roman" w:eastAsia="Times New Roman" w:hAnsi="Times New Roman" w:cs="Times New Roman"/>
        </w:rPr>
      </w:pPr>
      <w:r w:rsidRPr="00862BF8">
        <w:rPr>
          <w:rFonts w:ascii="Times New Roman" w:eastAsia="Times New Roman" w:hAnsi="Times New Roman" w:cs="Times New Roman"/>
        </w:rPr>
        <w:t>дата рождения ребенка;</w:t>
      </w:r>
    </w:p>
    <w:p w:rsidR="003E2C1A" w:rsidRPr="00862BF8" w:rsidRDefault="003E2C1A" w:rsidP="003E2C1A">
      <w:pPr>
        <w:ind w:left="567"/>
        <w:jc w:val="both"/>
        <w:rPr>
          <w:rFonts w:ascii="Times New Roman" w:eastAsia="Times New Roman" w:hAnsi="Times New Roman" w:cs="Times New Roman"/>
        </w:rPr>
      </w:pPr>
      <w:r w:rsidRPr="00862BF8">
        <w:rPr>
          <w:rFonts w:ascii="Times New Roman" w:hAnsi="Times New Roman" w:cs="Times New Roman"/>
        </w:rPr>
        <w:t>данные свидетельства о рождении;</w:t>
      </w:r>
    </w:p>
    <w:p w:rsidR="003E2C1A" w:rsidRPr="00862BF8" w:rsidRDefault="003E2C1A" w:rsidP="003E2C1A">
      <w:pPr>
        <w:ind w:left="567"/>
        <w:jc w:val="both"/>
        <w:rPr>
          <w:rFonts w:ascii="Times New Roman" w:eastAsia="Times New Roman" w:hAnsi="Times New Roman" w:cs="Times New Roman"/>
        </w:rPr>
      </w:pPr>
      <w:r w:rsidRPr="00862BF8">
        <w:rPr>
          <w:rFonts w:ascii="Times New Roman" w:eastAsia="Times New Roman" w:hAnsi="Times New Roman" w:cs="Times New Roman"/>
        </w:rPr>
        <w:t>желаемая дата зачисления ребенка в ДОО;</w:t>
      </w:r>
    </w:p>
    <w:p w:rsidR="003E2C1A" w:rsidRPr="00862BF8" w:rsidRDefault="003E2C1A" w:rsidP="003E2C1A">
      <w:pPr>
        <w:tabs>
          <w:tab w:val="left" w:pos="851"/>
        </w:tabs>
        <w:suppressAutoHyphens/>
        <w:ind w:left="567"/>
        <w:contextualSpacing/>
        <w:jc w:val="both"/>
        <w:rPr>
          <w:rFonts w:ascii="Times New Roman" w:hAnsi="Times New Roman" w:cs="Times New Roman"/>
        </w:rPr>
      </w:pPr>
      <w:r w:rsidRPr="00862BF8">
        <w:rPr>
          <w:rFonts w:ascii="Times New Roman" w:hAnsi="Times New Roman" w:cs="Times New Roman"/>
        </w:rPr>
        <w:t>адрес регистрации и фактического проживания;</w:t>
      </w:r>
    </w:p>
    <w:p w:rsidR="003E2C1A" w:rsidRPr="00862BF8" w:rsidRDefault="003E2C1A" w:rsidP="003E2C1A">
      <w:pPr>
        <w:tabs>
          <w:tab w:val="left" w:pos="851"/>
        </w:tabs>
        <w:suppressAutoHyphens/>
        <w:ind w:left="567"/>
        <w:contextualSpacing/>
        <w:jc w:val="both"/>
        <w:rPr>
          <w:rFonts w:ascii="Times New Roman" w:hAnsi="Times New Roman" w:cs="Times New Roman"/>
        </w:rPr>
      </w:pPr>
      <w:r w:rsidRPr="00862BF8">
        <w:rPr>
          <w:rFonts w:ascii="Times New Roman" w:hAnsi="Times New Roman" w:cs="Times New Roman"/>
        </w:rPr>
        <w:t>данные о наличии права на внеочередное или первоочередное зачисление ребенка в дошкольное образовательное учреждение;</w:t>
      </w:r>
    </w:p>
    <w:p w:rsidR="003E2C1A" w:rsidRPr="00862BF8" w:rsidRDefault="003E2C1A" w:rsidP="003E2C1A">
      <w:pPr>
        <w:ind w:left="567"/>
        <w:jc w:val="both"/>
        <w:rPr>
          <w:rFonts w:ascii="Times New Roman" w:eastAsia="Times New Roman" w:hAnsi="Times New Roman" w:cs="Times New Roman"/>
        </w:rPr>
      </w:pPr>
      <w:r w:rsidRPr="00862BF8">
        <w:rPr>
          <w:rFonts w:ascii="Times New Roman" w:eastAsia="Times New Roman" w:hAnsi="Times New Roman" w:cs="Times New Roman"/>
        </w:rPr>
        <w:t>наличие потребности в специализированной группе</w:t>
      </w:r>
    </w:p>
    <w:p w:rsidR="003E2C1A" w:rsidRPr="00862BF8" w:rsidRDefault="003E2C1A" w:rsidP="003E2C1A">
      <w:pPr>
        <w:ind w:left="567"/>
        <w:jc w:val="both"/>
        <w:rPr>
          <w:rFonts w:ascii="Times New Roman" w:eastAsia="Times New Roman" w:hAnsi="Times New Roman" w:cs="Times New Roman"/>
        </w:rPr>
      </w:pPr>
      <w:r w:rsidRPr="00862BF8">
        <w:rPr>
          <w:rFonts w:ascii="Times New Roman" w:eastAsia="Times New Roman" w:hAnsi="Times New Roman" w:cs="Times New Roman"/>
        </w:rPr>
        <w:t>предпочтение заявителя в выборе ДОО;</w:t>
      </w:r>
    </w:p>
    <w:p w:rsidR="003E2C1A" w:rsidRPr="00862BF8" w:rsidRDefault="003E2C1A" w:rsidP="003E2C1A">
      <w:pPr>
        <w:tabs>
          <w:tab w:val="left" w:pos="851"/>
        </w:tabs>
        <w:suppressAutoHyphens/>
        <w:ind w:left="567"/>
        <w:contextualSpacing/>
        <w:jc w:val="both"/>
        <w:rPr>
          <w:rFonts w:ascii="Times New Roman" w:hAnsi="Times New Roman" w:cs="Times New Roman"/>
        </w:rPr>
      </w:pPr>
      <w:r w:rsidRPr="00862BF8">
        <w:rPr>
          <w:rFonts w:ascii="Times New Roman" w:hAnsi="Times New Roman" w:cs="Times New Roman"/>
        </w:rPr>
        <w:t>адрес электронной почты;</w:t>
      </w:r>
    </w:p>
    <w:p w:rsidR="003E2C1A" w:rsidRPr="00862BF8" w:rsidRDefault="003E2C1A" w:rsidP="003E2C1A">
      <w:pPr>
        <w:pStyle w:val="a3"/>
        <w:spacing w:after="0" w:line="240" w:lineRule="auto"/>
        <w:ind w:left="567"/>
        <w:jc w:val="both"/>
        <w:rPr>
          <w:sz w:val="24"/>
          <w:szCs w:val="24"/>
        </w:rPr>
      </w:pPr>
      <w:r w:rsidRPr="00862BF8">
        <w:rPr>
          <w:sz w:val="24"/>
          <w:szCs w:val="24"/>
        </w:rPr>
        <w:t>контактные телефоны.</w:t>
      </w:r>
    </w:p>
    <w:p w:rsidR="003E2C1A" w:rsidRPr="00862BF8" w:rsidRDefault="003E2C1A" w:rsidP="003E2C1A">
      <w:pPr>
        <w:pStyle w:val="a3"/>
        <w:spacing w:after="0" w:line="240" w:lineRule="auto"/>
        <w:ind w:left="567"/>
        <w:jc w:val="both"/>
        <w:rPr>
          <w:rFonts w:eastAsia="Times New Roman"/>
          <w:color w:val="000000"/>
          <w:sz w:val="24"/>
          <w:szCs w:val="24"/>
        </w:rPr>
      </w:pPr>
    </w:p>
    <w:p w:rsidR="003E2C1A" w:rsidRPr="00862BF8" w:rsidRDefault="003E2C1A" w:rsidP="003E2C1A">
      <w:pPr>
        <w:ind w:firstLine="720"/>
        <w:jc w:val="both"/>
        <w:rPr>
          <w:rFonts w:ascii="Times New Roman" w:eastAsia="Times New Roman" w:hAnsi="Times New Roman" w:cs="Times New Roman"/>
        </w:rPr>
      </w:pPr>
      <w:r w:rsidRPr="00862BF8">
        <w:rPr>
          <w:rFonts w:ascii="Times New Roman" w:eastAsia="Times New Roman" w:hAnsi="Times New Roman" w:cs="Times New Roman"/>
        </w:rPr>
        <w:t xml:space="preserve">При обработке персональных данных Пользователь принимает на себя обязательство по обеспечению режима конфиденциальности информации (обязательное для выполнения лицом, получившим доступ к персональным данным, требование не передавать такую информацию третьим лицам без согласия ее обладателя) за исключением случаев обезличивания персональных данных и в отношении общедоступных персональных данных. </w:t>
      </w:r>
    </w:p>
    <w:p w:rsidR="003E2C1A" w:rsidRPr="00862BF8" w:rsidRDefault="003E2C1A" w:rsidP="003E2C1A">
      <w:pPr>
        <w:jc w:val="center"/>
        <w:rPr>
          <w:rFonts w:ascii="Times New Roman" w:eastAsia="Times New Roman" w:hAnsi="Times New Roman" w:cs="Times New Roman"/>
          <w:b/>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Принципы обработки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p>
    <w:p w:rsidR="003E2C1A" w:rsidRPr="00862BF8" w:rsidRDefault="003E2C1A" w:rsidP="003E2C1A">
      <w:pPr>
        <w:pStyle w:val="a3"/>
        <w:spacing w:after="0" w:line="240" w:lineRule="auto"/>
        <w:ind w:firstLine="709"/>
        <w:jc w:val="both"/>
        <w:rPr>
          <w:rFonts w:eastAsia="Times New Roman"/>
          <w:color w:val="000000"/>
          <w:sz w:val="24"/>
          <w:szCs w:val="24"/>
        </w:rPr>
      </w:pPr>
      <w:proofErr w:type="gramStart"/>
      <w:r w:rsidRPr="00862BF8">
        <w:rPr>
          <w:rFonts w:eastAsia="Times New Roman"/>
          <w:color w:val="000000"/>
          <w:sz w:val="24"/>
          <w:szCs w:val="24"/>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 xml:space="preserve">Обработка персональных данных осуществляется Пользователем  исключительно в целях обеспечения соблюдения законов и иных нормативных правовых </w:t>
      </w:r>
      <w:proofErr w:type="gramStart"/>
      <w:r w:rsidRPr="00862BF8">
        <w:rPr>
          <w:rFonts w:eastAsia="Times New Roman"/>
          <w:color w:val="000000"/>
          <w:sz w:val="24"/>
          <w:szCs w:val="24"/>
        </w:rPr>
        <w:t>актов</w:t>
      </w:r>
      <w:proofErr w:type="gramEnd"/>
      <w:r w:rsidRPr="00862BF8">
        <w:rPr>
          <w:rFonts w:eastAsia="Times New Roman"/>
          <w:color w:val="000000"/>
          <w:sz w:val="24"/>
          <w:szCs w:val="24"/>
        </w:rPr>
        <w:t xml:space="preserve"> устанавливающих правила приема заявлений, постановки на учет и зачисления детей в </w:t>
      </w:r>
      <w:r w:rsidRPr="00862BF8">
        <w:rPr>
          <w:rFonts w:eastAsia="Times New Roman"/>
          <w:color w:val="000000"/>
          <w:sz w:val="24"/>
          <w:szCs w:val="24"/>
        </w:rPr>
        <w:lastRenderedPageBreak/>
        <w:t>образовательные учреждения, реализующие основную образовательную программу дошкольного образования.</w:t>
      </w:r>
    </w:p>
    <w:p w:rsidR="003E2C1A" w:rsidRPr="00862BF8" w:rsidRDefault="003E2C1A" w:rsidP="003E2C1A">
      <w:pPr>
        <w:jc w:val="center"/>
        <w:rPr>
          <w:rFonts w:ascii="Times New Roman" w:eastAsia="Times New Roman" w:hAnsi="Times New Roman" w:cs="Times New Roman"/>
          <w:b/>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Доступ к персональным данным</w:t>
      </w:r>
    </w:p>
    <w:p w:rsidR="003E2C1A" w:rsidRPr="00862BF8" w:rsidRDefault="003E2C1A" w:rsidP="003E2C1A">
      <w:pPr>
        <w:pStyle w:val="a3"/>
        <w:spacing w:after="0" w:line="240" w:lineRule="auto"/>
        <w:ind w:firstLine="709"/>
        <w:jc w:val="both"/>
        <w:rPr>
          <w:rFonts w:eastAsia="Times New Roman"/>
          <w:color w:val="000000"/>
          <w:sz w:val="24"/>
          <w:szCs w:val="24"/>
        </w:rPr>
      </w:pP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Под доступом  к персональным данным  понимается  санкционированное полномочным лицом Пользователя ознакомление конкретного лица со сведениями, содержащими персональные данные в целях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3E2C1A" w:rsidRPr="00862BF8" w:rsidRDefault="003E2C1A" w:rsidP="003E2C1A">
      <w:pPr>
        <w:pStyle w:val="a3"/>
        <w:ind w:firstLine="709"/>
        <w:jc w:val="both"/>
        <w:rPr>
          <w:rFonts w:eastAsia="Times New Roman"/>
          <w:color w:val="000000"/>
          <w:sz w:val="24"/>
          <w:szCs w:val="24"/>
        </w:rPr>
      </w:pPr>
    </w:p>
    <w:p w:rsidR="003E2C1A" w:rsidRPr="00862BF8" w:rsidRDefault="003E2C1A" w:rsidP="003E2C1A">
      <w:pPr>
        <w:jc w:val="center"/>
        <w:rPr>
          <w:rFonts w:ascii="Times New Roman" w:eastAsia="Times New Roman" w:hAnsi="Times New Roman" w:cs="Times New Roman"/>
          <w:b/>
        </w:rPr>
      </w:pPr>
      <w:r w:rsidRPr="00862BF8">
        <w:rPr>
          <w:rFonts w:ascii="Times New Roman" w:eastAsia="Times New Roman" w:hAnsi="Times New Roman" w:cs="Times New Roman"/>
          <w:b/>
        </w:rPr>
        <w:t>Порядок обработки персональных данных субъектов персональных данных в информационной системе - автоматизированный процесс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3E2C1A" w:rsidRPr="00862BF8" w:rsidRDefault="003E2C1A" w:rsidP="003E2C1A">
      <w:pPr>
        <w:pStyle w:val="a3"/>
        <w:ind w:firstLine="709"/>
        <w:jc w:val="both"/>
        <w:rPr>
          <w:rFonts w:eastAsia="Times New Roman"/>
          <w:color w:val="000000"/>
          <w:sz w:val="24"/>
          <w:szCs w:val="24"/>
        </w:rPr>
      </w:pP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Автоматизированный процесс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 обеспечивает выполнение в электронном виде следующих основных процедур:</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b/>
          <w:color w:val="000000"/>
          <w:sz w:val="24"/>
          <w:szCs w:val="24"/>
        </w:rPr>
        <w:t>прием заявлений</w:t>
      </w:r>
      <w:r w:rsidRPr="00862BF8">
        <w:rPr>
          <w:rFonts w:eastAsia="Times New Roman"/>
          <w:color w:val="000000"/>
          <w:sz w:val="24"/>
          <w:szCs w:val="24"/>
        </w:rPr>
        <w:t xml:space="preserve"> родителей (законных представителей детей) для постановки на учет и в очередь на зачисление в дошкольное образовательное учреждение, внесение изменений в заявления, прием заявлений на перевод из одного учреждения в другое. Процедура приема заявлений родителей (законных представителей детей) реализуется в информационной системе в двух вариантах:</w:t>
      </w:r>
    </w:p>
    <w:p w:rsidR="003E2C1A" w:rsidRPr="00862BF8" w:rsidRDefault="003E2C1A" w:rsidP="003E2C1A">
      <w:pPr>
        <w:pStyle w:val="a3"/>
        <w:spacing w:after="0" w:line="240" w:lineRule="auto"/>
        <w:ind w:left="1134"/>
        <w:jc w:val="both"/>
        <w:rPr>
          <w:rFonts w:eastAsia="Times New Roman"/>
          <w:color w:val="000000"/>
          <w:sz w:val="24"/>
          <w:szCs w:val="24"/>
        </w:rPr>
      </w:pPr>
      <w:r w:rsidRPr="00862BF8">
        <w:rPr>
          <w:rFonts w:eastAsia="Times New Roman"/>
          <w:color w:val="000000"/>
          <w:sz w:val="24"/>
          <w:szCs w:val="24"/>
        </w:rPr>
        <w:t>- с регионального портала государственных услуг, единого портала государственных услуг, сайта информационной системы «Е-услуги. Образование» - Заявитель из «Личного кабинета»  подает Заявление и сам вводит все необходимые данные;</w:t>
      </w:r>
    </w:p>
    <w:p w:rsidR="003E2C1A" w:rsidRPr="00862BF8" w:rsidRDefault="003E2C1A" w:rsidP="003E2C1A">
      <w:pPr>
        <w:pStyle w:val="a3"/>
        <w:spacing w:after="0" w:line="240" w:lineRule="auto"/>
        <w:ind w:left="1134"/>
        <w:jc w:val="both"/>
        <w:rPr>
          <w:rFonts w:eastAsia="Times New Roman"/>
          <w:color w:val="000000"/>
          <w:sz w:val="24"/>
          <w:szCs w:val="24"/>
        </w:rPr>
      </w:pPr>
      <w:r w:rsidRPr="00862BF8">
        <w:rPr>
          <w:rFonts w:eastAsia="Times New Roman"/>
          <w:color w:val="000000"/>
          <w:sz w:val="24"/>
          <w:szCs w:val="24"/>
        </w:rPr>
        <w:t>- с сайта информационной системы «Е-услуги. Образование» - Заявление оформляет сотрудник муниципального органа управления образованием, сотрудник Многофункционального центра или сотрудник образовательного учреждения, реализующего основную образовательную программу дошкольного образования, утвержденный муниципальным органом управления образованием, на основании данных, лично предоставленных Заявителем.</w:t>
      </w:r>
    </w:p>
    <w:p w:rsidR="003E2C1A" w:rsidRPr="00862BF8" w:rsidRDefault="003E2C1A" w:rsidP="003E2C1A">
      <w:pPr>
        <w:pStyle w:val="a3"/>
        <w:spacing w:after="0" w:line="240" w:lineRule="auto"/>
        <w:ind w:firstLine="709"/>
        <w:jc w:val="both"/>
        <w:rPr>
          <w:rFonts w:eastAsia="Times New Roman"/>
          <w:color w:val="000000"/>
          <w:sz w:val="24"/>
          <w:szCs w:val="24"/>
        </w:rPr>
      </w:pPr>
      <w:proofErr w:type="gramStart"/>
      <w:r w:rsidRPr="00862BF8">
        <w:rPr>
          <w:rFonts w:eastAsia="Times New Roman"/>
          <w:b/>
          <w:color w:val="000000"/>
          <w:sz w:val="24"/>
          <w:szCs w:val="24"/>
        </w:rPr>
        <w:t>ф</w:t>
      </w:r>
      <w:proofErr w:type="gramEnd"/>
      <w:r w:rsidRPr="00862BF8">
        <w:rPr>
          <w:rFonts w:eastAsia="Times New Roman"/>
          <w:b/>
          <w:color w:val="000000"/>
          <w:sz w:val="24"/>
          <w:szCs w:val="24"/>
        </w:rPr>
        <w:t>ормирование</w:t>
      </w:r>
      <w:r w:rsidRPr="00862BF8">
        <w:rPr>
          <w:rFonts w:eastAsia="Times New Roman"/>
          <w:color w:val="000000"/>
          <w:sz w:val="24"/>
          <w:szCs w:val="24"/>
        </w:rPr>
        <w:t xml:space="preserve"> для различных категорий получателей услуги с учетом льгот по состоянию здоровья и социальному положению детей.</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b/>
          <w:color w:val="000000"/>
          <w:sz w:val="24"/>
          <w:szCs w:val="24"/>
        </w:rPr>
        <w:t xml:space="preserve">информирование </w:t>
      </w:r>
      <w:r w:rsidRPr="00862BF8">
        <w:rPr>
          <w:rFonts w:eastAsia="Times New Roman"/>
          <w:color w:val="000000"/>
          <w:sz w:val="24"/>
          <w:szCs w:val="24"/>
        </w:rPr>
        <w:t>законных представителей детей о ходе предоставления муниципальной услуги через «личный кабинет» регионального портала государственных услуг, единого портала государственных услуг, сайта информационной системы «Е-услуги. Образование».</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Автоматизированный расчет производится с учетом возраста ребенка, даты подачи заявления на зачисление/перевод, льгот, предпочтений родителей в выборе дошкольного учреждения по следующему алгоритму:</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Заявления, которые находятся в очереди, автоматически пересчитываются раз в сутки в 00:00 (по времени того сервера, на котором установлена Система). Результаты пересчета очереди дают Заявителю информацию для приблизительного прогноза о том, попадет ли его заявление в ближайшее распределение в детские сады. Результаты пересчета очереди могут быть представлены в трех видах (с учетом специализации по здоровью и без):</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lastRenderedPageBreak/>
        <w:t>порядковый номер в очереди в рамках муниципалитета;</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порядковый номер в очереди в рамках территориальной принадлежности дошкольного учреждения;</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порядковый номер в очереди в рамках конкретного детского сада.</w:t>
      </w:r>
    </w:p>
    <w:p w:rsidR="003E2C1A" w:rsidRPr="00862BF8" w:rsidRDefault="003E2C1A" w:rsidP="003E2C1A">
      <w:pPr>
        <w:pStyle w:val="a3"/>
        <w:spacing w:after="0" w:line="240" w:lineRule="auto"/>
        <w:ind w:firstLine="709"/>
        <w:jc w:val="both"/>
        <w:rPr>
          <w:rFonts w:eastAsia="Times New Roman"/>
          <w:color w:val="000000"/>
          <w:sz w:val="24"/>
          <w:szCs w:val="24"/>
        </w:rPr>
      </w:pPr>
    </w:p>
    <w:p w:rsidR="003E2C1A" w:rsidRPr="00862BF8" w:rsidRDefault="003E2C1A" w:rsidP="003E2C1A">
      <w:pPr>
        <w:pStyle w:val="a3"/>
        <w:ind w:firstLine="709"/>
        <w:jc w:val="center"/>
        <w:rPr>
          <w:rFonts w:eastAsia="Times New Roman"/>
          <w:b/>
          <w:color w:val="000000"/>
          <w:sz w:val="24"/>
          <w:szCs w:val="24"/>
        </w:rPr>
      </w:pPr>
      <w:r w:rsidRPr="00862BF8">
        <w:rPr>
          <w:rFonts w:eastAsia="Times New Roman"/>
          <w:b/>
          <w:color w:val="000000"/>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Для выявления и предотвращения нарушений, предусмотренных законодательством Российской Федерации в сфере персональных данных, используются следующие процедуры:</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осуществление внутреннего контроля соответствия обработки персональных данных требованиям к защите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оценка вреда, который может быть причинен субъектам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ограничение обработки персональных данных достижением конкретных, заранее определенных и законных целей;</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недопущение обработки персональных данных, несовместимых с целями сбора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3E2C1A" w:rsidRPr="00862BF8" w:rsidRDefault="003E2C1A" w:rsidP="003E2C1A">
      <w:pPr>
        <w:pStyle w:val="a3"/>
        <w:spacing w:after="0" w:line="240" w:lineRule="auto"/>
        <w:ind w:firstLine="709"/>
        <w:jc w:val="both"/>
        <w:rPr>
          <w:rFonts w:eastAsia="Times New Roman"/>
          <w:color w:val="000000"/>
          <w:sz w:val="24"/>
          <w:szCs w:val="24"/>
        </w:rPr>
      </w:pPr>
      <w:r w:rsidRPr="00862BF8">
        <w:rPr>
          <w:rFonts w:eastAsia="Times New Roman"/>
          <w:color w:val="000000"/>
          <w:sz w:val="24"/>
          <w:szCs w:val="24"/>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3E2C1A" w:rsidRPr="00862BF8" w:rsidRDefault="003E2C1A" w:rsidP="003E2C1A">
      <w:pPr>
        <w:pStyle w:val="a3"/>
        <w:spacing w:after="0" w:line="240" w:lineRule="auto"/>
        <w:ind w:firstLine="709"/>
        <w:jc w:val="both"/>
        <w:rPr>
          <w:rFonts w:eastAsia="Times New Roman"/>
          <w:color w:val="000000"/>
          <w:sz w:val="24"/>
          <w:szCs w:val="24"/>
        </w:rPr>
      </w:pPr>
    </w:p>
    <w:p w:rsidR="003E2C1A" w:rsidRPr="00862BF8" w:rsidRDefault="003E2C1A" w:rsidP="003E2C1A">
      <w:pPr>
        <w:pStyle w:val="a3"/>
        <w:ind w:firstLine="709"/>
        <w:jc w:val="center"/>
        <w:rPr>
          <w:rFonts w:eastAsia="Times New Roman"/>
          <w:b/>
          <w:color w:val="000000"/>
          <w:sz w:val="24"/>
          <w:szCs w:val="24"/>
        </w:rPr>
      </w:pPr>
      <w:r w:rsidRPr="00862BF8">
        <w:rPr>
          <w:rFonts w:eastAsia="Times New Roman"/>
          <w:b/>
          <w:color w:val="000000"/>
          <w:sz w:val="24"/>
          <w:szCs w:val="24"/>
        </w:rPr>
        <w:t xml:space="preserve">Список работников, имеющих доступ к персональным </w:t>
      </w:r>
      <w:proofErr w:type="gramStart"/>
      <w:r w:rsidRPr="00862BF8">
        <w:rPr>
          <w:rFonts w:eastAsia="Times New Roman"/>
          <w:b/>
          <w:color w:val="000000"/>
          <w:sz w:val="24"/>
          <w:szCs w:val="24"/>
        </w:rPr>
        <w:t>данным</w:t>
      </w:r>
      <w:proofErr w:type="gramEnd"/>
      <w:r w:rsidRPr="00862BF8">
        <w:rPr>
          <w:rFonts w:eastAsia="Times New Roman"/>
          <w:b/>
          <w:color w:val="000000"/>
          <w:sz w:val="24"/>
          <w:szCs w:val="24"/>
        </w:rPr>
        <w:t xml:space="preserve"> обрабатываемым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3E2C1A" w:rsidRPr="00862BF8" w:rsidRDefault="003E2C1A" w:rsidP="003E2C1A">
      <w:pPr>
        <w:numPr>
          <w:ilvl w:val="1"/>
          <w:numId w:val="1"/>
        </w:numPr>
        <w:jc w:val="both"/>
        <w:rPr>
          <w:rFonts w:ascii="Times New Roman" w:hAnsi="Times New Roman" w:cs="Times New Roman"/>
          <w:color w:val="auto"/>
        </w:rPr>
      </w:pPr>
      <w:r w:rsidRPr="00862BF8">
        <w:rPr>
          <w:rFonts w:ascii="Times New Roman" w:hAnsi="Times New Roman" w:cs="Times New Roman"/>
          <w:color w:val="auto"/>
        </w:rPr>
        <w:t>Администратор базы данных – сотрудник ГБОУ ДПО ТОИУУ;</w:t>
      </w:r>
    </w:p>
    <w:p w:rsidR="003E2C1A" w:rsidRPr="00862BF8" w:rsidRDefault="003E2C1A" w:rsidP="003E2C1A">
      <w:pPr>
        <w:numPr>
          <w:ilvl w:val="1"/>
          <w:numId w:val="1"/>
        </w:numPr>
        <w:jc w:val="both"/>
        <w:rPr>
          <w:rFonts w:ascii="Times New Roman" w:hAnsi="Times New Roman" w:cs="Times New Roman"/>
          <w:color w:val="auto"/>
        </w:rPr>
      </w:pPr>
      <w:r w:rsidRPr="00862BF8">
        <w:rPr>
          <w:rFonts w:ascii="Times New Roman" w:hAnsi="Times New Roman" w:cs="Times New Roman"/>
          <w:color w:val="auto"/>
        </w:rPr>
        <w:t>Системный администратор – сотрудник ГБОУ ДПО ТОИУУ;</w:t>
      </w:r>
    </w:p>
    <w:p w:rsidR="003E2C1A" w:rsidRPr="00862BF8" w:rsidRDefault="003E2C1A" w:rsidP="003E2C1A">
      <w:pPr>
        <w:numPr>
          <w:ilvl w:val="1"/>
          <w:numId w:val="1"/>
        </w:numPr>
        <w:jc w:val="both"/>
        <w:rPr>
          <w:rFonts w:ascii="Times New Roman" w:hAnsi="Times New Roman" w:cs="Times New Roman"/>
          <w:color w:val="auto"/>
        </w:rPr>
      </w:pPr>
      <w:r w:rsidRPr="00862BF8">
        <w:rPr>
          <w:rFonts w:ascii="Times New Roman" w:hAnsi="Times New Roman" w:cs="Times New Roman"/>
          <w:color w:val="auto"/>
        </w:rPr>
        <w:t xml:space="preserve">Администратор в МОУО (главный специалист управления образования администрации </w:t>
      </w:r>
      <w:proofErr w:type="spellStart"/>
      <w:r w:rsidRPr="00862BF8">
        <w:rPr>
          <w:rFonts w:ascii="Times New Roman" w:hAnsi="Times New Roman" w:cs="Times New Roman"/>
          <w:color w:val="auto"/>
        </w:rPr>
        <w:t>г</w:t>
      </w:r>
      <w:proofErr w:type="gramStart"/>
      <w:r w:rsidRPr="00862BF8">
        <w:rPr>
          <w:rFonts w:ascii="Times New Roman" w:hAnsi="Times New Roman" w:cs="Times New Roman"/>
          <w:color w:val="auto"/>
        </w:rPr>
        <w:t>.Т</w:t>
      </w:r>
      <w:proofErr w:type="gramEnd"/>
      <w:r w:rsidRPr="00862BF8">
        <w:rPr>
          <w:rFonts w:ascii="Times New Roman" w:hAnsi="Times New Roman" w:cs="Times New Roman"/>
          <w:color w:val="auto"/>
        </w:rPr>
        <w:t>вери</w:t>
      </w:r>
      <w:proofErr w:type="spellEnd"/>
      <w:r w:rsidRPr="00862BF8">
        <w:rPr>
          <w:rFonts w:ascii="Times New Roman" w:hAnsi="Times New Roman" w:cs="Times New Roman"/>
          <w:color w:val="auto"/>
        </w:rPr>
        <w:t>);</w:t>
      </w:r>
    </w:p>
    <w:p w:rsidR="003E2C1A" w:rsidRPr="005E1B3C" w:rsidRDefault="003E2C1A" w:rsidP="003E2C1A">
      <w:pPr>
        <w:numPr>
          <w:ilvl w:val="1"/>
          <w:numId w:val="1"/>
        </w:numPr>
        <w:ind w:left="1069"/>
        <w:jc w:val="both"/>
        <w:rPr>
          <w:rFonts w:ascii="Times New Roman" w:eastAsia="Times New Roman" w:hAnsi="Times New Roman" w:cs="Times New Roman"/>
        </w:rPr>
      </w:pPr>
      <w:r w:rsidRPr="005E1B3C">
        <w:rPr>
          <w:rFonts w:ascii="Times New Roman" w:hAnsi="Times New Roman" w:cs="Times New Roman"/>
          <w:color w:val="auto"/>
        </w:rPr>
        <w:t xml:space="preserve">Администратор в </w:t>
      </w:r>
      <w:r w:rsidRPr="005E1B3C">
        <w:rPr>
          <w:rFonts w:ascii="Times New Roman" w:eastAsia="Times New Roman" w:hAnsi="Times New Roman" w:cs="Times New Roman"/>
          <w:bCs/>
          <w:iCs/>
          <w:color w:val="auto"/>
        </w:rPr>
        <w:t xml:space="preserve">МБДОУ детский сад № 140 – заведующий, старший воспитатель </w:t>
      </w:r>
    </w:p>
    <w:p w:rsidR="003E2C1A" w:rsidRDefault="003E2C1A" w:rsidP="003E2C1A">
      <w:pPr>
        <w:pStyle w:val="a3"/>
        <w:ind w:left="1069"/>
        <w:rPr>
          <w:rFonts w:eastAsia="Times New Roman"/>
          <w:sz w:val="26"/>
          <w:szCs w:val="26"/>
        </w:rPr>
      </w:pPr>
    </w:p>
    <w:p w:rsidR="003E2C1A" w:rsidRDefault="003E2C1A" w:rsidP="003E2C1A">
      <w:pPr>
        <w:pStyle w:val="a3"/>
        <w:ind w:left="1069"/>
        <w:rPr>
          <w:rFonts w:eastAsia="Times New Roman"/>
          <w:sz w:val="26"/>
          <w:szCs w:val="26"/>
        </w:rPr>
      </w:pPr>
    </w:p>
    <w:p w:rsidR="003E2C1A" w:rsidRDefault="003E2C1A" w:rsidP="003E2C1A">
      <w:pPr>
        <w:pStyle w:val="a3"/>
        <w:rPr>
          <w:rFonts w:eastAsia="Times New Roman"/>
          <w:sz w:val="26"/>
          <w:szCs w:val="26"/>
        </w:rPr>
      </w:pPr>
    </w:p>
    <w:p w:rsidR="003E2C1A" w:rsidRDefault="003E2C1A" w:rsidP="003E2C1A">
      <w:pPr>
        <w:pStyle w:val="a3"/>
        <w:rPr>
          <w:rFonts w:eastAsia="Times New Roman"/>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Приложение 2 </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 приказу </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Pr>
          <w:rFonts w:ascii="Times New Roman" w:eastAsia="Times New Roman" w:hAnsi="Times New Roman" w:cs="Times New Roman"/>
          <w:color w:val="auto"/>
          <w:sz w:val="26"/>
          <w:szCs w:val="26"/>
        </w:rPr>
        <w:t>«___» __ ___ 2015  г. №____</w:t>
      </w: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3E2C1A" w:rsidRDefault="003E2C1A" w:rsidP="003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6"/>
          <w:szCs w:val="26"/>
        </w:rPr>
      </w:pPr>
    </w:p>
    <w:p w:rsidR="003E2C1A" w:rsidRDefault="003E2C1A" w:rsidP="003E2C1A">
      <w:pPr>
        <w:jc w:val="center"/>
        <w:rPr>
          <w:rFonts w:ascii="Times New Roman" w:hAnsi="Times New Roman" w:cs="Times New Roman"/>
          <w:b/>
          <w:sz w:val="26"/>
          <w:szCs w:val="26"/>
        </w:rPr>
      </w:pPr>
      <w:r>
        <w:rPr>
          <w:rFonts w:ascii="Times New Roman" w:hAnsi="Times New Roman" w:cs="Times New Roman"/>
          <w:b/>
          <w:sz w:val="26"/>
          <w:szCs w:val="26"/>
        </w:rPr>
        <w:t>ПОЛИТИКА</w:t>
      </w:r>
    </w:p>
    <w:p w:rsidR="003E2C1A" w:rsidRDefault="003E2C1A" w:rsidP="003E2C1A">
      <w:pPr>
        <w:jc w:val="center"/>
        <w:rPr>
          <w:rFonts w:ascii="Times New Roman" w:hAnsi="Times New Roman" w:cs="Times New Roman"/>
          <w:b/>
          <w:sz w:val="26"/>
          <w:szCs w:val="26"/>
        </w:rPr>
      </w:pPr>
      <w:r>
        <w:rPr>
          <w:rFonts w:ascii="Times New Roman" w:hAnsi="Times New Roman" w:cs="Times New Roman"/>
          <w:b/>
          <w:sz w:val="26"/>
          <w:szCs w:val="26"/>
        </w:rPr>
        <w:t>МБДОУ детский сад № 140  в отношении обработки персональных данных и реализации требований к защите персональных данных</w:t>
      </w:r>
    </w:p>
    <w:p w:rsidR="003E2C1A" w:rsidRDefault="003E2C1A" w:rsidP="003E2C1A">
      <w:pPr>
        <w:jc w:val="center"/>
        <w:rPr>
          <w:rFonts w:ascii="Arial" w:hAnsi="Arial" w:cs="Arial"/>
          <w:sz w:val="26"/>
          <w:szCs w:val="26"/>
        </w:rPr>
      </w:pPr>
    </w:p>
    <w:p w:rsidR="003E2C1A" w:rsidRDefault="003E2C1A" w:rsidP="003E2C1A">
      <w:pPr>
        <w:jc w:val="both"/>
        <w:rPr>
          <w:rFonts w:ascii="Times New Roman" w:hAnsi="Times New Roman" w:cs="Times New Roman"/>
          <w:sz w:val="26"/>
          <w:szCs w:val="26"/>
        </w:rPr>
      </w:pPr>
    </w:p>
    <w:p w:rsidR="003E2C1A" w:rsidRPr="00EC118E" w:rsidRDefault="003E2C1A" w:rsidP="003E2C1A">
      <w:pPr>
        <w:ind w:firstLine="708"/>
        <w:jc w:val="both"/>
        <w:rPr>
          <w:rFonts w:ascii="Times New Roman" w:hAnsi="Times New Roman" w:cs="Times New Roman"/>
        </w:rPr>
      </w:pPr>
      <w:r w:rsidRPr="00EC118E">
        <w:rPr>
          <w:rFonts w:ascii="Times New Roman" w:hAnsi="Times New Roman" w:cs="Times New Roman"/>
        </w:rPr>
        <w:t>Настоящий документ определяет Политику МБДОУ детский сад № 140</w:t>
      </w:r>
      <w:r w:rsidRPr="00EC118E">
        <w:rPr>
          <w:rFonts w:ascii="Times New Roman" w:hAnsi="Times New Roman" w:cs="Times New Roman"/>
          <w:b/>
        </w:rPr>
        <w:t xml:space="preserve"> </w:t>
      </w:r>
      <w:r w:rsidRPr="00EC118E">
        <w:rPr>
          <w:rFonts w:ascii="Times New Roman" w:hAnsi="Times New Roman" w:cs="Times New Roman"/>
        </w:rPr>
        <w:t>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w:t>
      </w:r>
    </w:p>
    <w:p w:rsidR="003E2C1A" w:rsidRPr="00EC118E" w:rsidRDefault="003E2C1A" w:rsidP="003E2C1A">
      <w:pPr>
        <w:ind w:firstLine="708"/>
        <w:jc w:val="both"/>
        <w:rPr>
          <w:rFonts w:ascii="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В настоящей Политике используются следующие основные понятия:</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персональные данные</w:t>
      </w:r>
      <w:r w:rsidRPr="00EC118E">
        <w:rPr>
          <w:rFonts w:ascii="Times New Roman" w:eastAsia="Times New Roman" w:hAnsi="Times New Roman" w:cs="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оператор</w:t>
      </w:r>
      <w:r w:rsidRPr="00EC118E">
        <w:rPr>
          <w:rFonts w:ascii="Times New Roman" w:eastAsia="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E2C1A" w:rsidRPr="00EC118E" w:rsidRDefault="003E2C1A" w:rsidP="003E2C1A">
      <w:pPr>
        <w:ind w:firstLine="708"/>
        <w:jc w:val="both"/>
        <w:rPr>
          <w:rFonts w:ascii="Times New Roman" w:eastAsia="Times New Roman" w:hAnsi="Times New Roman" w:cs="Times New Roman"/>
        </w:rPr>
      </w:pPr>
      <w:proofErr w:type="gramStart"/>
      <w:r w:rsidRPr="00EC118E">
        <w:rPr>
          <w:rFonts w:ascii="Times New Roman" w:eastAsia="Times New Roman" w:hAnsi="Times New Roman" w:cs="Times New Roman"/>
          <w:b/>
        </w:rPr>
        <w:t>обработка персональных данных</w:t>
      </w:r>
      <w:r w:rsidRPr="00EC118E">
        <w:rPr>
          <w:rFonts w:ascii="Times New Roman" w:eastAsia="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автоматизированная обработка персональных данных</w:t>
      </w:r>
      <w:r w:rsidRPr="00EC118E">
        <w:rPr>
          <w:rFonts w:ascii="Times New Roman" w:eastAsia="Times New Roman" w:hAnsi="Times New Roman" w:cs="Times New Roman"/>
        </w:rPr>
        <w:t xml:space="preserve"> - обработка персональных данных с помощью средств вычислительной техники;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распространение персональных данных</w:t>
      </w:r>
      <w:r w:rsidRPr="00EC118E">
        <w:rPr>
          <w:rFonts w:ascii="Times New Roman" w:eastAsia="Times New Roman" w:hAnsi="Times New Roman" w:cs="Times New Roman"/>
        </w:rPr>
        <w:t xml:space="preserve"> - действия, направленные на раскрытие персональных данных неопределенному кругу лиц;</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предоставление персональных данных</w:t>
      </w:r>
      <w:r w:rsidRPr="00EC118E">
        <w:rPr>
          <w:rFonts w:ascii="Times New Roman" w:eastAsia="Times New Roman" w:hAnsi="Times New Roman" w:cs="Times New Roman"/>
        </w:rPr>
        <w:t xml:space="preserve"> - действия, направленные на раскрытие персональных данных определенному лицу или определенному кругу лиц;</w:t>
      </w:r>
    </w:p>
    <w:p w:rsidR="003E2C1A" w:rsidRPr="00EC118E" w:rsidRDefault="003E2C1A" w:rsidP="003E2C1A">
      <w:pPr>
        <w:jc w:val="both"/>
        <w:rPr>
          <w:rFonts w:ascii="Times New Roman" w:eastAsia="Times New Roman" w:hAnsi="Times New Roman" w:cs="Times New Roman"/>
        </w:rPr>
      </w:pPr>
      <w:r w:rsidRPr="00EC118E">
        <w:rPr>
          <w:rFonts w:ascii="Times New Roman" w:eastAsia="Times New Roman" w:hAnsi="Times New Roman" w:cs="Times New Roman"/>
          <w:b/>
        </w:rPr>
        <w:t xml:space="preserve">            блокирование персональных данных</w:t>
      </w:r>
      <w:r w:rsidRPr="00EC118E">
        <w:rPr>
          <w:rFonts w:ascii="Times New Roman" w:eastAsia="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уничтожение персональных данных</w:t>
      </w:r>
      <w:r w:rsidRPr="00EC118E">
        <w:rPr>
          <w:rFonts w:ascii="Times New Roman" w:eastAsia="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b/>
        </w:rPr>
        <w:t>обезличивание персональных данных</w:t>
      </w:r>
      <w:r w:rsidRPr="00EC118E">
        <w:rPr>
          <w:rFonts w:ascii="Times New Roman" w:eastAsia="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E2C1A" w:rsidRPr="00EC118E" w:rsidRDefault="003E2C1A" w:rsidP="003E2C1A">
      <w:pPr>
        <w:jc w:val="both"/>
        <w:rPr>
          <w:rFonts w:ascii="Times New Roman" w:eastAsia="Times New Roman" w:hAnsi="Times New Roman" w:cs="Times New Roman"/>
        </w:rPr>
      </w:pPr>
      <w:r w:rsidRPr="00EC118E">
        <w:rPr>
          <w:rFonts w:ascii="Times New Roman" w:eastAsia="Times New Roman" w:hAnsi="Times New Roman" w:cs="Times New Roman"/>
          <w:b/>
        </w:rPr>
        <w:t xml:space="preserve">           информационная система персональных данных</w:t>
      </w:r>
      <w:r w:rsidRPr="00EC118E">
        <w:rPr>
          <w:rFonts w:ascii="Times New Roman" w:eastAsia="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E2C1A" w:rsidRPr="00EC118E" w:rsidRDefault="003E2C1A" w:rsidP="003E2C1A">
      <w:pPr>
        <w:ind w:firstLine="708"/>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lastRenderedPageBreak/>
        <w:t xml:space="preserve">Обработка персональных данных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hAnsi="Times New Roman" w:cs="Times New Roman"/>
        </w:rPr>
        <w:t xml:space="preserve"> </w:t>
      </w:r>
      <w:r w:rsidRPr="00EC118E">
        <w:rPr>
          <w:rFonts w:ascii="Times New Roman" w:eastAsia="Times New Roman" w:hAnsi="Times New Roman" w:cs="Times New Roman"/>
        </w:rPr>
        <w:t>основана на следующих принципах: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обработка персональных данных осуществляется на законной и справедливой основе;</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обработке подлежат только персональные данные, которые отвечают целям их обработки;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proofErr w:type="gramStart"/>
      <w:r w:rsidRPr="00EC118E">
        <w:rPr>
          <w:rFonts w:ascii="Times New Roman" w:eastAsia="Times New Roman" w:hAnsi="Times New Roman" w:cs="Times New Roman"/>
        </w:rPr>
        <w:t>Принимаются необходимые меры по удалению или уточнению неполных или неточных данных;</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Правовыми основаниями </w:t>
      </w:r>
      <w:r>
        <w:rPr>
          <w:rFonts w:ascii="Times New Roman" w:eastAsia="Times New Roman" w:hAnsi="Times New Roman" w:cs="Times New Roman"/>
        </w:rPr>
        <w:t>обработки персональных данных в 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являются: Трудовой кодекс Российской Федерации; </w:t>
      </w:r>
      <w:proofErr w:type="gramStart"/>
      <w:r w:rsidRPr="00EC118E">
        <w:rPr>
          <w:rFonts w:ascii="Times New Roman" w:eastAsia="Times New Roman" w:hAnsi="Times New Roman" w:cs="Times New Roman"/>
        </w:rPr>
        <w:t>Федеральный закон от 27 июля 2006 г. № 152-ФЗ «О персональных данных»,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РФ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roofErr w:type="gramEnd"/>
      <w:r w:rsidRPr="00EC118E">
        <w:rPr>
          <w:rFonts w:ascii="Times New Roman" w:eastAsia="Times New Roman" w:hAnsi="Times New Roman" w:cs="Times New Roman"/>
        </w:rPr>
        <w:t xml:space="preserve">», </w:t>
      </w:r>
      <w:proofErr w:type="gramStart"/>
      <w:r w:rsidRPr="00EC118E">
        <w:rPr>
          <w:rFonts w:ascii="Times New Roman" w:eastAsia="Times New Roman" w:hAnsi="Times New Roman" w:cs="Times New Roman"/>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EC118E">
        <w:rPr>
          <w:rFonts w:ascii="Times New Roman" w:eastAsia="Times New Roman" w:hAnsi="Times New Roman" w:cs="Times New Roman"/>
        </w:rPr>
        <w:t xml:space="preserve"> или муниципальными органами», иными нормативными правовыми актами Российской Федерации</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Персональные данные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обрабатываются в целях: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eastAsia="Times New Roman" w:hAnsi="Times New Roman" w:cs="Times New Roman"/>
        </w:rPr>
        <w:t>;</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осуществления функций, полномочий и обязанностей, возложенных законодательством Российской Федерации на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в том числе по предоставлению персональных данных в органы государственной власти, в </w:t>
      </w:r>
      <w:r w:rsidRPr="00EC118E">
        <w:rPr>
          <w:rFonts w:ascii="Times New Roman" w:eastAsia="Times New Roman" w:hAnsi="Times New Roman" w:cs="Times New Roman"/>
        </w:rPr>
        <w:lastRenderedPageBreak/>
        <w:t>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регулирования трудовых отношений с работниками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предоставления работникам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защиты жизни, здоровья или иных жизненно важных интересов субъектов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подготовки, заключения, исполнения и прекращения договоров с контрагентами;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формирования справочных материалов для внутреннего информационного обеспечения деятельности </w:t>
      </w:r>
      <w:r>
        <w:rPr>
          <w:rFonts w:ascii="Times New Roman" w:hAnsi="Times New Roman" w:cs="Times New Roman"/>
        </w:rPr>
        <w:t xml:space="preserve"> МБДОУ детский сад № 140</w:t>
      </w:r>
      <w:proofErr w:type="gramStart"/>
      <w:r w:rsidRPr="00EC118E">
        <w:rPr>
          <w:rFonts w:ascii="Times New Roman" w:hAnsi="Times New Roman" w:cs="Times New Roman"/>
          <w:b/>
        </w:rPr>
        <w:t xml:space="preserve">  </w:t>
      </w:r>
      <w:r w:rsidRPr="00EC118E">
        <w:rPr>
          <w:rFonts w:ascii="Times New Roman" w:eastAsia="Times New Roman" w:hAnsi="Times New Roman" w:cs="Times New Roman"/>
        </w:rPr>
        <w:t>;</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осуществления прав и законных интересов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в рамках осуществления видов деятельности, предусмотренных Уставом и иными локальными нормативными актами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eastAsia="Times New Roman" w:hAnsi="Times New Roman" w:cs="Times New Roman"/>
        </w:rPr>
        <w:t>, или третьих лиц либо достижения общественно значимых целей;</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в иных законных целях.</w:t>
      </w:r>
    </w:p>
    <w:p w:rsidR="003E2C1A" w:rsidRPr="00EC118E" w:rsidRDefault="003E2C1A" w:rsidP="003E2C1A">
      <w:pPr>
        <w:ind w:firstLine="708"/>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Перечень персональных данных, обрабатываемых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определяется в соответствии с законодательством Российской Федерации и локальными нормативными актами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eastAsia="Times New Roman" w:hAnsi="Times New Roman" w:cs="Times New Roman"/>
        </w:rPr>
        <w:t xml:space="preserve"> с учетом целей обработки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w:t>
      </w:r>
      <w:r>
        <w:rPr>
          <w:rFonts w:ascii="Times New Roman" w:eastAsia="Times New Roman" w:hAnsi="Times New Roman" w:cs="Times New Roman"/>
        </w:rPr>
        <w:t xml:space="preserve">их убеждений, интимной жизни,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не осуществляется.</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при осуществлении обработки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hAnsi="Times New Roman" w:cs="Times New Roman"/>
        </w:rPr>
        <w:t xml:space="preserve"> </w:t>
      </w:r>
      <w:r w:rsidRPr="00EC118E">
        <w:rPr>
          <w:rFonts w:ascii="Times New Roman" w:eastAsia="Times New Roman" w:hAnsi="Times New Roman" w:cs="Times New Roman"/>
        </w:rPr>
        <w:t xml:space="preserve"> в области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назначает лицо, ответственное за организацию обработки персональных данных в </w:t>
      </w:r>
      <w:r>
        <w:rPr>
          <w:rFonts w:ascii="Times New Roman" w:hAnsi="Times New Roman" w:cs="Times New Roman"/>
        </w:rPr>
        <w:t>МБДОУ детский сад № 140</w:t>
      </w:r>
      <w:proofErr w:type="gramStart"/>
      <w:r w:rsidRPr="00EC118E">
        <w:rPr>
          <w:rFonts w:ascii="Times New Roman" w:hAnsi="Times New Roman" w:cs="Times New Roman"/>
          <w:b/>
        </w:rPr>
        <w:t xml:space="preserve">  </w:t>
      </w:r>
      <w:r w:rsidRPr="00EC118E">
        <w:rPr>
          <w:rFonts w:ascii="Times New Roman" w:eastAsia="Times New Roman" w:hAnsi="Times New Roman" w:cs="Times New Roman"/>
        </w:rPr>
        <w:t>;</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осуществляет ознакомление работников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hAnsi="Times New Roman" w:cs="Times New Roman"/>
        </w:rPr>
        <w:t xml:space="preserve"> </w:t>
      </w:r>
      <w:r w:rsidRPr="00EC118E">
        <w:rPr>
          <w:rFonts w:ascii="Times New Roman" w:eastAsia="Times New Roman" w:hAnsi="Times New Roman" w:cs="Times New Roman"/>
        </w:rPr>
        <w:t xml:space="preserve">  в области персональных данных, в том числе требованиями к защите персональных данных, и обучение указанных работников;</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публикует или иным образом обеспечивает неограниченный доступ к настоящей Политике;</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сообщает в установленном порядке субъектам персональных данных или их представителям информацию о наличии персональных данных, относящихся к </w:t>
      </w:r>
      <w:r w:rsidRPr="00EC118E">
        <w:rPr>
          <w:rFonts w:ascii="Times New Roman" w:eastAsia="Times New Roman" w:hAnsi="Times New Roman" w:cs="Times New Roman"/>
        </w:rPr>
        <w:lastRenderedPageBreak/>
        <w:t>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совершает иные действия, предусмотренные законодательством Российской Федерации в области персональных данных.</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proofErr w:type="gramStart"/>
      <w:r w:rsidRPr="00EC118E">
        <w:rPr>
          <w:rFonts w:ascii="Times New Roman" w:eastAsia="Times New Roman" w:hAnsi="Times New Roman" w:cs="Times New Roman"/>
        </w:rPr>
        <w:t xml:space="preserve">Обработка персональных данных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w:t>
      </w:r>
      <w:r>
        <w:rPr>
          <w:rFonts w:ascii="Times New Roman" w:eastAsia="Times New Roman" w:hAnsi="Times New Roman" w:cs="Times New Roman"/>
        </w:rPr>
        <w:t xml:space="preserve"> в области персональных данных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hAnsi="Times New Roman" w:cs="Times New Roman"/>
        </w:rPr>
        <w:t xml:space="preserve"> </w:t>
      </w:r>
      <w:r w:rsidRPr="00EC118E">
        <w:rPr>
          <w:rFonts w:ascii="Times New Roman" w:eastAsia="Times New Roman" w:hAnsi="Times New Roman" w:cs="Times New Roman"/>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roofErr w:type="gramEnd"/>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Доступ к обрабатываемым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персональным данным разрешается только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занимающим должности, включенные в перечень должностей, при замещении которых осуществляется обработка персональных данных.</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proofErr w:type="gramStart"/>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в рамках перечня действий с персональными данными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r w:rsidRPr="00EC118E">
        <w:rPr>
          <w:rFonts w:ascii="Times New Roman" w:eastAsia="Times New Roman" w:hAnsi="Times New Roman" w:cs="Times New Roman"/>
        </w:rPr>
        <w:t xml:space="preserve"> Обработка персональных данных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осуществляется следующими способами: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неавтоматизированная обработка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смешанная обработка персональных данных.</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Субъекты персональных данных, чья информация обрабатывается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hAnsi="Times New Roman" w:cs="Times New Roman"/>
          <w:color w:val="auto"/>
        </w:rPr>
        <w:t>,</w:t>
      </w:r>
      <w:r w:rsidRPr="00EC118E">
        <w:rPr>
          <w:rFonts w:ascii="Times New Roman" w:eastAsia="Times New Roman" w:hAnsi="Times New Roman" w:cs="Times New Roman"/>
        </w:rPr>
        <w:t xml:space="preserve"> имеют право </w:t>
      </w:r>
      <w:proofErr w:type="gramStart"/>
      <w:r w:rsidRPr="00EC118E">
        <w:rPr>
          <w:rFonts w:ascii="Times New Roman" w:eastAsia="Times New Roman" w:hAnsi="Times New Roman" w:cs="Times New Roman"/>
        </w:rPr>
        <w:t>на</w:t>
      </w:r>
      <w:proofErr w:type="gramEnd"/>
      <w:r w:rsidRPr="00EC118E">
        <w:rPr>
          <w:rFonts w:ascii="Times New Roman" w:eastAsia="Times New Roman" w:hAnsi="Times New Roman" w:cs="Times New Roman"/>
        </w:rPr>
        <w:t>:</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полную информацию об их персональных данных, обрабатываемых в </w:t>
      </w:r>
      <w:r>
        <w:rPr>
          <w:rFonts w:ascii="Times New Roman" w:hAnsi="Times New Roman" w:cs="Times New Roman"/>
        </w:rPr>
        <w:t>МБДОУ детский сад № 140</w:t>
      </w:r>
      <w:proofErr w:type="gramStart"/>
      <w:r w:rsidRPr="00EC118E">
        <w:rPr>
          <w:rFonts w:ascii="Times New Roman" w:hAnsi="Times New Roman" w:cs="Times New Roman"/>
          <w:b/>
        </w:rPr>
        <w:t xml:space="preserve">  </w:t>
      </w:r>
      <w:r w:rsidRPr="00EC118E">
        <w:rPr>
          <w:rFonts w:ascii="Times New Roman" w:eastAsia="Times New Roman" w:hAnsi="Times New Roman" w:cs="Times New Roman"/>
        </w:rPr>
        <w:t>;</w:t>
      </w:r>
      <w:proofErr w:type="gramEnd"/>
    </w:p>
    <w:p w:rsidR="003E2C1A" w:rsidRPr="00EC118E" w:rsidRDefault="003E2C1A" w:rsidP="003E2C1A">
      <w:pPr>
        <w:ind w:firstLine="708"/>
        <w:jc w:val="both"/>
        <w:rPr>
          <w:rFonts w:ascii="Times New Roman" w:eastAsia="Times New Roman" w:hAnsi="Times New Roman" w:cs="Times New Roman"/>
        </w:rPr>
      </w:pPr>
      <w:proofErr w:type="gramStart"/>
      <w:r w:rsidRPr="00EC118E">
        <w:rPr>
          <w:rFonts w:ascii="Times New Roman" w:eastAsia="Times New Roman" w:hAnsi="Times New Roman" w:cs="Times New Roman"/>
        </w:rPr>
        <w:t>-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отзыв согласия на обработку персональных данных; </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принятие предусмотренных законом мер по защите своих прав;</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обжалование действия или бездействия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осуществление иных прав, предусмотренных законодательством Российской Федерации.</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proofErr w:type="gramStart"/>
      <w:r w:rsidRPr="00EC118E">
        <w:rPr>
          <w:rFonts w:ascii="Times New Roman" w:eastAsia="Times New Roman" w:hAnsi="Times New Roman" w:cs="Times New Roman"/>
        </w:rPr>
        <w:t xml:space="preserve">Меры, принимаемые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для обеспечения выполнения обязанностей оператора при обработке персональных данных включают</w:t>
      </w:r>
      <w:proofErr w:type="gramEnd"/>
      <w:r w:rsidRPr="00EC118E">
        <w:rPr>
          <w:rFonts w:ascii="Times New Roman" w:eastAsia="Times New Roman" w:hAnsi="Times New Roman" w:cs="Times New Roman"/>
        </w:rPr>
        <w:t>:</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назначение лица, ответственного за организацию обработки персональных данных в </w:t>
      </w:r>
      <w:r>
        <w:rPr>
          <w:rFonts w:ascii="Times New Roman" w:hAnsi="Times New Roman" w:cs="Times New Roman"/>
        </w:rPr>
        <w:t>МБДОУ детский сад № 140</w:t>
      </w:r>
      <w:proofErr w:type="gramStart"/>
      <w:r w:rsidRPr="00EC118E">
        <w:rPr>
          <w:rFonts w:ascii="Times New Roman" w:hAnsi="Times New Roman" w:cs="Times New Roman"/>
          <w:b/>
        </w:rPr>
        <w:t xml:space="preserve">  </w:t>
      </w:r>
      <w:r w:rsidRPr="00EC118E">
        <w:rPr>
          <w:rFonts w:ascii="Times New Roman" w:eastAsia="Times New Roman" w:hAnsi="Times New Roman" w:cs="Times New Roman"/>
        </w:rPr>
        <w:t>;</w:t>
      </w:r>
      <w:proofErr w:type="gramEnd"/>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принятие локальных нормативных актов и иных документов в области обработки и защиты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организацию обучения и проведение методической работы с работниками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eastAsia="Times New Roman" w:hAnsi="Times New Roman" w:cs="Times New Roman"/>
        </w:rPr>
        <w:t>занимающих должности, включенные в перечень должностей структурных подразделений  при замещении которых осуществляется обработка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мер по обеспечению безопасности персональных данных (за исключением общедоступных и (или) обезличенных персональных данных);</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eastAsia="Times New Roman" w:hAnsi="Times New Roman" w:cs="Times New Roman"/>
        </w:rPr>
        <w:t xml:space="preserve">; </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 иные меры, предусмотренные законодательством Российской Федерации в области персональных данных. </w:t>
      </w: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eastAsia="Times New Roman" w:hAnsi="Times New Roman" w:cs="Times New Roman"/>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Контроль за соблюдением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 xml:space="preserve">, законодательству Российской Федерации и локальным нормативным актам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hAnsi="Times New Roman" w:cs="Times New Roman"/>
        </w:rPr>
        <w:t xml:space="preserve"> </w:t>
      </w:r>
      <w:r w:rsidRPr="00EC118E">
        <w:rPr>
          <w:rFonts w:ascii="Times New Roman" w:eastAsia="Times New Roman" w:hAnsi="Times New Roman" w:cs="Times New Roman"/>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lastRenderedPageBreak/>
        <w:t xml:space="preserve">Внутренний контроль за соблюдением законодательства Российской Федерации и локальных нормативных актов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rPr>
        <w:t xml:space="preserve"> </w:t>
      </w:r>
      <w:r w:rsidRPr="00EC118E">
        <w:rPr>
          <w:rFonts w:ascii="Times New Roman" w:eastAsia="Times New Roman" w:hAnsi="Times New Roman" w:cs="Times New Roman"/>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b/>
        </w:rPr>
        <w:t xml:space="preserve">  </w:t>
      </w:r>
      <w:r w:rsidRPr="00EC118E">
        <w:rPr>
          <w:rFonts w:ascii="Times New Roman" w:eastAsia="Times New Roman" w:hAnsi="Times New Roman" w:cs="Times New Roman"/>
        </w:rPr>
        <w:t>осуществляет отдел по технической информации.</w:t>
      </w:r>
    </w:p>
    <w:p w:rsidR="003E2C1A" w:rsidRPr="00EC118E" w:rsidRDefault="003E2C1A" w:rsidP="003E2C1A">
      <w:pPr>
        <w:jc w:val="both"/>
        <w:rPr>
          <w:rFonts w:ascii="Times New Roman" w:eastAsia="Times New Roman" w:hAnsi="Times New Roman" w:cs="Times New Roman"/>
        </w:rPr>
      </w:pPr>
    </w:p>
    <w:p w:rsidR="003E2C1A" w:rsidRPr="00EC118E" w:rsidRDefault="003E2C1A" w:rsidP="003E2C1A">
      <w:pPr>
        <w:ind w:firstLine="708"/>
        <w:jc w:val="both"/>
        <w:rPr>
          <w:rFonts w:ascii="Times New Roman" w:eastAsia="Times New Roman" w:hAnsi="Times New Roman" w:cs="Times New Roman"/>
        </w:rPr>
      </w:pPr>
      <w:r w:rsidRPr="00EC118E">
        <w:rPr>
          <w:rFonts w:ascii="Times New Roman" w:eastAsia="Times New Roman" w:hAnsi="Times New Roman" w:cs="Times New Roman"/>
        </w:rPr>
        <w:t xml:space="preserve">Персональная ответственность за соблюдение требований законодательства Российской Федерации и локальных нормативных актов </w:t>
      </w:r>
      <w:r w:rsidRPr="00EC118E">
        <w:rPr>
          <w:rFonts w:ascii="Times New Roman" w:hAnsi="Times New Roman" w:cs="Times New Roman"/>
        </w:rPr>
        <w:t xml:space="preserve">управления образования администрации </w:t>
      </w:r>
      <w:proofErr w:type="spellStart"/>
      <w:r w:rsidRPr="00EC118E">
        <w:rPr>
          <w:rFonts w:ascii="Times New Roman" w:hAnsi="Times New Roman" w:cs="Times New Roman"/>
        </w:rPr>
        <w:t>г</w:t>
      </w:r>
      <w:proofErr w:type="gramStart"/>
      <w:r w:rsidRPr="00EC118E">
        <w:rPr>
          <w:rFonts w:ascii="Times New Roman" w:hAnsi="Times New Roman" w:cs="Times New Roman"/>
        </w:rPr>
        <w:t>.Т</w:t>
      </w:r>
      <w:proofErr w:type="gramEnd"/>
      <w:r w:rsidRPr="00EC118E">
        <w:rPr>
          <w:rFonts w:ascii="Times New Roman" w:hAnsi="Times New Roman" w:cs="Times New Roman"/>
        </w:rPr>
        <w:t>вери</w:t>
      </w:r>
      <w:proofErr w:type="spellEnd"/>
      <w:r w:rsidRPr="00EC118E">
        <w:rPr>
          <w:rFonts w:ascii="Times New Roman" w:hAnsi="Times New Roman" w:cs="Times New Roman"/>
        </w:rPr>
        <w:t xml:space="preserve"> </w:t>
      </w:r>
      <w:r w:rsidRPr="00EC118E">
        <w:rPr>
          <w:rFonts w:ascii="Times New Roman" w:eastAsia="Times New Roman" w:hAnsi="Times New Roman" w:cs="Times New Roman"/>
        </w:rPr>
        <w:t xml:space="preserve"> в области персональных данных в структурном подразделении возлагается на заведующего </w:t>
      </w:r>
      <w:r>
        <w:rPr>
          <w:rFonts w:ascii="Times New Roman" w:hAnsi="Times New Roman" w:cs="Times New Roman"/>
        </w:rPr>
        <w:t>МБДОУ детский сад № 140</w:t>
      </w:r>
      <w:r w:rsidRPr="00EC118E">
        <w:rPr>
          <w:rFonts w:ascii="Times New Roman" w:hAnsi="Times New Roman" w:cs="Times New Roman"/>
          <w:b/>
        </w:rPr>
        <w:t xml:space="preserve">  </w:t>
      </w:r>
      <w:r w:rsidRPr="00EC118E">
        <w:rPr>
          <w:rFonts w:ascii="Times New Roman" w:eastAsia="Times New Roman" w:hAnsi="Times New Roman" w:cs="Times New Roman"/>
        </w:rPr>
        <w:t>.</w:t>
      </w:r>
    </w:p>
    <w:p w:rsidR="003E2C1A" w:rsidRPr="00EC118E" w:rsidRDefault="003E2C1A" w:rsidP="003E2C1A">
      <w:pPr>
        <w:rPr>
          <w:rFonts w:ascii="Times New Roman" w:hAnsi="Times New Roman" w:cs="Times New Roman"/>
        </w:rPr>
      </w:pPr>
    </w:p>
    <w:p w:rsidR="00646637" w:rsidRDefault="00646637"/>
    <w:sectPr w:rsidR="00646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D33"/>
    <w:multiLevelType w:val="hybridMultilevel"/>
    <w:tmpl w:val="28709BC4"/>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F8"/>
    <w:rsid w:val="003E2C1A"/>
    <w:rsid w:val="00646637"/>
    <w:rsid w:val="00C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1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E2C1A"/>
    <w:pPr>
      <w:shd w:val="clear" w:color="auto" w:fill="FFFFFF"/>
      <w:spacing w:after="360" w:line="240" w:lineRule="atLeast"/>
    </w:pPr>
    <w:rPr>
      <w:rFonts w:ascii="Times New Roman" w:eastAsiaTheme="minorHAnsi" w:hAnsi="Times New Roman" w:cs="Times New Roman"/>
      <w:color w:val="auto"/>
      <w:sz w:val="19"/>
      <w:szCs w:val="19"/>
      <w:lang w:eastAsia="en-US"/>
    </w:rPr>
  </w:style>
  <w:style w:type="character" w:customStyle="1" w:styleId="a4">
    <w:name w:val="Основной текст Знак"/>
    <w:basedOn w:val="a0"/>
    <w:link w:val="a3"/>
    <w:uiPriority w:val="99"/>
    <w:rsid w:val="003E2C1A"/>
    <w:rPr>
      <w:rFonts w:ascii="Times New Roman" w:hAnsi="Times New Roman" w:cs="Times New Roman"/>
      <w:sz w:val="19"/>
      <w:szCs w:val="19"/>
      <w:shd w:val="clear" w:color="auto" w:fill="FFFFFF"/>
    </w:rPr>
  </w:style>
  <w:style w:type="paragraph" w:styleId="a5">
    <w:name w:val="No Spacing"/>
    <w:uiPriority w:val="1"/>
    <w:qFormat/>
    <w:rsid w:val="003E2C1A"/>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1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E2C1A"/>
    <w:pPr>
      <w:shd w:val="clear" w:color="auto" w:fill="FFFFFF"/>
      <w:spacing w:after="360" w:line="240" w:lineRule="atLeast"/>
    </w:pPr>
    <w:rPr>
      <w:rFonts w:ascii="Times New Roman" w:eastAsiaTheme="minorHAnsi" w:hAnsi="Times New Roman" w:cs="Times New Roman"/>
      <w:color w:val="auto"/>
      <w:sz w:val="19"/>
      <w:szCs w:val="19"/>
      <w:lang w:eastAsia="en-US"/>
    </w:rPr>
  </w:style>
  <w:style w:type="character" w:customStyle="1" w:styleId="a4">
    <w:name w:val="Основной текст Знак"/>
    <w:basedOn w:val="a0"/>
    <w:link w:val="a3"/>
    <w:uiPriority w:val="99"/>
    <w:rsid w:val="003E2C1A"/>
    <w:rPr>
      <w:rFonts w:ascii="Times New Roman" w:hAnsi="Times New Roman" w:cs="Times New Roman"/>
      <w:sz w:val="19"/>
      <w:szCs w:val="19"/>
      <w:shd w:val="clear" w:color="auto" w:fill="FFFFFF"/>
    </w:rPr>
  </w:style>
  <w:style w:type="paragraph" w:styleId="a5">
    <w:name w:val="No Spacing"/>
    <w:uiPriority w:val="1"/>
    <w:qFormat/>
    <w:rsid w:val="003E2C1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4067</Words>
  <Characters>23187</Characters>
  <Application>Microsoft Office Word</Application>
  <DocSecurity>0</DocSecurity>
  <Lines>193</Lines>
  <Paragraphs>54</Paragraphs>
  <ScaleCrop>false</ScaleCrop>
  <Company>SPecialiST RePack</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2015-12-22T08:40:00Z</dcterms:created>
  <dcterms:modified xsi:type="dcterms:W3CDTF">2015-12-22T08:41:00Z</dcterms:modified>
</cp:coreProperties>
</file>