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18D" w:rsidRDefault="00F4218D" w:rsidP="00A4322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F4218D" w:rsidRPr="00E31255" w:rsidRDefault="003A53BE" w:rsidP="00F4218D">
      <w:pPr>
        <w:spacing w:line="300" w:lineRule="atLeast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076EA" wp14:editId="521A45CD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0"/>
      </w:tblGrid>
      <w:tr w:rsidR="00F4218D" w:rsidRPr="00282E04" w:rsidTr="007E106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8D" w:rsidRPr="00282E04" w:rsidRDefault="00F4218D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1E19" w:rsidRDefault="005F1E19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F1E19" w:rsidRDefault="005F1E19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F1E19" w:rsidRDefault="005F1E19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sub_10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 Ответственность за содержание информации, представленн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на официальном сайте, несет заведующий.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107"/>
            <w:bookmarkEnd w:id="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1.7. Официальный сайт является одним из инструментов обеспечения учебной и внеурочной деятельности образовательной организации и представляет собой актуальный результат ее деятельности.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108"/>
            <w:bookmarkEnd w:id="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1.8. Права на все информационные материалы, размещенные на официальном сайте, принадлежат образовательной организации, кроме случаев, оговоренных в соглашениях с авторами работ.</w:t>
            </w:r>
          </w:p>
          <w:bookmarkEnd w:id="3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</w:rPr>
            </w:pPr>
            <w:bookmarkStart w:id="4" w:name="sub_200"/>
            <w:r w:rsidRPr="00294C53">
              <w:rPr>
                <w:rFonts w:ascii="Times New Roman" w:hAnsi="Times New Roman" w:cs="Times New Roman"/>
              </w:rPr>
              <w:t>2. Информационная структура официального сайта образовательной организации</w:t>
            </w:r>
          </w:p>
          <w:bookmarkEnd w:id="4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20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2.1. Информация, размещаемая на официальном сайте образовательной организации, не должна:</w:t>
            </w:r>
          </w:p>
          <w:bookmarkEnd w:id="5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нарушать права субъектов персональных данных;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нарушать авторское право;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содержать ненормативную лексику;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унижать честь, достоинство и деловую репутацию физических и юридических лиц;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содержать государственную, коммерческую или иную охраняемую законом тайну;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содержать материалы, запрещенные к опубликованию законодательством РФ;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противоречить профессиональной этике в педагогической деятельности.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20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2.2. Пользователю официального сайта должна быть предоставлена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ub_203"/>
            <w:bookmarkEnd w:id="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2.3. Для размещения информации на официальном сайте образовательной организацией должен быть создан специальный раздел "Сведения об образовательной организации"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sub_204"/>
            <w:bookmarkEnd w:id="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2.4. Доступ к специальному разделу должен осуществляться с главной (основной) страницы Сайта, а также из основного навигационного меню Сайта.</w:t>
            </w:r>
          </w:p>
          <w:bookmarkEnd w:id="8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Страницы специального раздела должны быть доступны в информационно-телекоммуникационной сети "Интернет" без дополнительной регистрации, содержать указанную в </w:t>
            </w:r>
            <w:hyperlink w:anchor="sub_251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подп. 2.5.1-2.5.13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 информацию, а также доступные для посетителей Сайта ссылки на файлы, снабженные информацией, поясняющей назначение данных файлов.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Допускается размещение в специальном разделе 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sub_20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 Специальный раздел должен содержать подразделы:</w:t>
            </w:r>
          </w:p>
          <w:bookmarkEnd w:id="9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"Основные сведения";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"Структура и органы управления образовательной организацией";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"Документы";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"Образование";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"Руководство. Педагогический (научно-педагогический) состав";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"Материально-техническое обеспечение и оснащенность образовательного процесса";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"Платные образовательные услуги";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"Финансово-хозяйственная деятельность";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"Вакантные места для приема (перевода)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"Доступная среда";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"Международное сотрудничество".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Подраздел "Образовательные стандарты" создается в специальном разделе при использовании федеральных государственных образовательных стандартов или образовательных стандартов, разработанных и утвержденных образовательной организацией самостоятельно (далее - утвержденный образовательный стандарт).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Подраздел "Стипендии и меры поддержки обучающихся" создается в специальном разделе при предоставлении стипендий и иных мер социальной, материальной поддержки обучающимся (воспитанникам).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sub_25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2.5.1. Главная страница подраздела "Основные сведения" должна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sub_25101"/>
            <w:bookmarkEnd w:id="1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полном и сокращенном (при наличии) наименовании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sub_25102"/>
            <w:bookmarkEnd w:id="1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 дате создания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sub_25103"/>
            <w:bookmarkEnd w:id="1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об учредителе (учредителях)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sub_2514"/>
            <w:bookmarkEnd w:id="1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 наименовании представительств и филиалов образовательной организации (при наличии) (в том числе, находящихся за пределами Российской Федерации);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sub_2515"/>
            <w:bookmarkEnd w:id="1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о месте нахождения образовательной организации, ее представительств и филиалов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sub_2516"/>
            <w:bookmarkEnd w:id="1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е) о режиме и графике работы образовательной организации, ее представительств и филиалов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sub_2517"/>
            <w:bookmarkEnd w:id="1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ж) о контактных телефонах образовательной организации, ее представительств и филиалов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sub_2518"/>
            <w:bookmarkEnd w:id="1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з) об адресах электронной почты образовательной организации, ее представительств и филиалов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sub_2519"/>
            <w:bookmarkEnd w:id="1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и) об адресах официальных сайтов представительств и филиалов образовательной организации (при наличии) или страницах в информационно-телекоммуникационной сети "Интернет";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sub_25110"/>
            <w:bookmarkEnd w:id="19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к) 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</w:t>
            </w:r>
            <w:hyperlink r:id="rId7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ч. 4 ст. 91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 декабря 2012 г. N 273-ФЗ "Об образовании в Российской Федерации".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sub_252"/>
            <w:bookmarkEnd w:id="2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2.5.2. Главная страница подраздела "Структура и органы управления образовательной организацией" должна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sub_2521"/>
            <w:bookmarkEnd w:id="2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структуре и об органах управления образовательной организации с указанием наименований структурных подразделений (органов управления);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sub_2522"/>
            <w:bookmarkEnd w:id="2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 фамилиях, именах, отчествах (при наличии) и должностях руководителей структурных подразделений;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sub_2523"/>
            <w:bookmarkEnd w:id="2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 местах нахождения структурных подразделений (органов управления) образовательной организации (при наличии структурных подразделений (органов управления);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sub_2524"/>
            <w:bookmarkEnd w:id="2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об адресах официальных сайтов в информационно-телекоммуникационной сети "Интернет" структурных подразделений (органов управления) образовательной организации (при наличии официальных сайтов);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sub_2525"/>
            <w:bookmarkEnd w:id="2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об адресах электронной почты структурных подразделений (органов управления) образовательной организации (при наличии электронной почты);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sub_2526"/>
            <w:bookmarkEnd w:id="2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е) о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положениях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о структурных подразделениях (об органах управления) образовательной организации с приложением указанных положений в виде электронных документов, подписанных простой электронной подписью в соответствии с </w:t>
            </w:r>
            <w:hyperlink r:id="rId8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Федеральным законом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от 6 апреля 2011 г. N 63-ФЗ "Об электронной подписи" (далее - электронный документ) (при наличии структурных подразделений (органов управления).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sub_253"/>
            <w:bookmarkEnd w:id="2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2.5.3. На главной странице подраздела "Документы" должны быть размещены следующие документы в виде копий и электронных документов (в части документов, самостоятельно разрабатываемых и утверждаемых образовательной организацией):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sub_2531"/>
            <w:bookmarkEnd w:id="2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устав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sub_2532"/>
            <w:bookmarkEnd w:id="29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свидетельство о государственной аккредитации (с приложениями)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sub_2533"/>
            <w:bookmarkEnd w:id="3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в) правила внутреннего распорядка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sub_2534"/>
            <w:bookmarkEnd w:id="3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правила внутреннего трудового распорядка;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sub_2535"/>
            <w:bookmarkEnd w:id="3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коллективный договор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sub_2536"/>
            <w:bookmarkEnd w:id="3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е) отчет о результатах 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sub_2537"/>
            <w:bookmarkEnd w:id="3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ж) 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sub_2538"/>
            <w:bookmarkEnd w:id="3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з) локальные нормативные акты образовательной организации по основным вопросам организации и осуществления образовательной деятельности, в том числе регламентирующие:</w:t>
            </w:r>
          </w:p>
          <w:bookmarkEnd w:id="36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приема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режим занятий обучающихся;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формы, периодичность и порядок текущего контроля успеваемости и промежуточной аттестации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и основания перевода, отчисления и восстановления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sub_25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2.5.4. Подраздел "Образование" должен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sub_2541"/>
            <w:bookmarkEnd w:id="3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      </w:r>
          </w:p>
          <w:bookmarkEnd w:id="38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форм обучения;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нормативного срока обучения;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язык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х), на котором(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) осуществляется образование (обучение);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учебных предметов, курсов, дисциплин (модулей), предусмотренных соответствующей образовательной программой;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практики, предусмотренной соответствующей образовательной программой;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 использовании при реализации образовательной программы электронного обучения и дистанционных образовательных технологий;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sub_254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информацию:</w:t>
            </w:r>
          </w:p>
          <w:bookmarkEnd w:id="39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 учебном плане с приложением его в виде электронного документа;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 аннотации к рабочим программам дисциплин (по каждому учебному предмету, курсу, дисциплине (модулю), практики, в составе образовательной программы) с приложением рабочих программ в виде электронного документа;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календарном учебном графике с приложением его в виде электронного документа;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sub_254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в) о численности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  <w:bookmarkEnd w:id="40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об общей численности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численности обучающихся за счет бюджетных ассигнований федерального бюджета (в том числе с выделением численности обучающихся, являющихся иностранными гражданами);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численности обучающихся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численности обучающихся за счет бюджетных ассигнований местных бюджетов (в том числе с выделением численности обучающихся, являющихся иностранными гражданами);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численности обучающихся по договорам об образовании, заключаемых при приеме на обучение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обучающихся, являющихся иностранными гражданами).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реализующие общеобразовательные программы, дополнительно указывают наименование образовательной программы.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дополнительно, для каждой образовательной программы указывают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 уровне образования;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коде и наименовании профессии, специальности, направления подготовки;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направлениях и результатах научной (научно-исследовательской) деятельности и научно-исследовательской базе для ее осуществления (для образовательных организаций высшего образования и образовательных организаций дополнительного профессионального образования) (при осуществлении научной (научно-исследовательской) деятельности);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результатах приема по каждой профессии, по каждой специальности среднего профессионального образования, по каждому направлению подготовки или специальности высшего образования с различными условиями приема: на места, финансируемые за счет бюджетных ассигнований федерального бюджета; на места, финансируемые за счет бюджетных ассигнований бюджетов субъектов Российской Федерации; на места, финансируемые за счет бюджетных ассигнований местных бюджетов;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договорам об оказании платных образовательных услуг; о средней сумме набранных баллов по всем вступительным испытаниям (при наличии вступительных испытаний); о результатах перевода; о результатах восстановления и отчисления;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sub_254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 лицензии на осуществление образовательной деятельности (выписке из реестра лицензий на осуществление образовательной деятельности).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sub_255"/>
            <w:bookmarkEnd w:id="4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2.5.5. Главная страница подраздела "Образовательные стандарты" должна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sub_2551"/>
            <w:bookmarkEnd w:id="4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sub_2552"/>
            <w:bookmarkEnd w:id="4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в форме электронного документа.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sub_256"/>
            <w:bookmarkEnd w:id="4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2.5.6. Главная страница подраздела "Руководство. Педагогический (научно-педагогический) состав" должна содержать следующую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sub_2561"/>
            <w:bookmarkEnd w:id="4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о руководителе образовательной организации, в том числе:</w:t>
            </w:r>
          </w:p>
          <w:bookmarkEnd w:id="46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фамилия, имя, отчество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наименование должности;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контактные телефоны;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адрес электронной почты;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sub_256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 заместителях руководителя образовательной организации (при наличии), в том числе:</w:t>
            </w:r>
          </w:p>
          <w:bookmarkEnd w:id="47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фамилия, имя, отчество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наименование должности;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контактные телефоны;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адрес электронной почты;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sub_256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 руководителях филиалов, представительств образовательной организации (при наличии), в том числе:</w:t>
            </w:r>
          </w:p>
          <w:bookmarkEnd w:id="48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фамилия, имя, отчество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наименование должности;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контактные телефоны;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адрес электронной почты;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sub_256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следующую информацию:</w:t>
            </w:r>
          </w:p>
          <w:bookmarkEnd w:id="49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фамилия, имя, отчество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занимаемая должность (должности);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уровень образования;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квалификация;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наименование направления подготовки и (или) специальности;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ученая степень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ученое звание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повышение квалификации и (или) профессиональная переподготовка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общий стаж работы;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стаж работы по специальности;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преподаваемые учебные предметы, курсы, дисциплины (модули).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sub_25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2.5.7. Главная страница подраздела "Материально-техническое обеспечение и оснащенность образовательного процесса" должна содержать информацию о материально-техническом обеспечении образовательной деятельности, в том числе сведения: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sub_2571"/>
            <w:bookmarkEnd w:id="5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об оборудованных учебных кабинетах;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sub_2572"/>
            <w:bookmarkEnd w:id="5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об объектах для проведения практических занятий;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sub_2573"/>
            <w:bookmarkEnd w:id="5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 библиотек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ах);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sub_2574"/>
            <w:bookmarkEnd w:id="5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об объектах спорта;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sub_2575"/>
            <w:bookmarkEnd w:id="5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о средствах обучения и воспитания;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sub_2576"/>
            <w:bookmarkEnd w:id="5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е) об условиях питания обучающихся;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sub_2577"/>
            <w:bookmarkEnd w:id="5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ж) об условиях охраны здоровья обучающихся;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sub_2578"/>
            <w:bookmarkEnd w:id="5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з) о доступе к информационным системам и информационно-телекоммуникационным сетям;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sub_2579"/>
            <w:bookmarkEnd w:id="5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и) об электронных образовательных ресурсах, к которым обеспечивается доступ обучающихся, в том числе:</w:t>
            </w:r>
          </w:p>
          <w:bookmarkEnd w:id="59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собственных электронных образовательных и информационных ресурсах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 сторонних электронных образовательных и информационных ресурсах (при наличии).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sub_25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2.5.8. Главная страница подраздела "Стипендии и меры поддержки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должна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sub_2581"/>
            <w:bookmarkEnd w:id="6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а) о наличии и условиях предоставления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стипендий;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sub_2582"/>
            <w:bookmarkEnd w:id="6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 мерах социальной поддержки;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sub_2583"/>
            <w:bookmarkEnd w:id="6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 наличии общежития, интерната;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sub_2584"/>
            <w:bookmarkEnd w:id="6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г) о количестве жилых помещений в общежитии, интернате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иногородних обучающихся;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5" w:name="sub_2585"/>
            <w:bookmarkEnd w:id="6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о формировании платы за проживание в общежитии;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6" w:name="sub_2586"/>
            <w:bookmarkEnd w:id="6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е) о трудоустройстве выпускников, с указанием численности трудоустроенных выпускников от общей численности выпускников в прошедшем учебном году, для каждой реализуемой образовательной программы, по которой состоялся выпуск.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7" w:name="sub_259"/>
            <w:bookmarkEnd w:id="6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2.5.9. Главная страница подраздела "Платные образовательные услуги" должна содержать следующую информацию о порядке оказания платных образовательных услуг в виде электронных документов: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8" w:name="sub_2591"/>
            <w:bookmarkEnd w:id="6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порядке оказания платных образовательных услуг, в том числе образец договора об оказании платных образовательных услуг;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9" w:name="sub_2592"/>
            <w:bookmarkEnd w:id="6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б) об утверждении стоимости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по каждой образовательной программе;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sub_2593"/>
            <w:bookmarkEnd w:id="69"/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sub_2510"/>
            <w:bookmarkEnd w:id="7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2.5.10. Главная страница подраздела "Финансово-хозяйственная деятельность" должна содержать: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2" w:name="sub_251001"/>
            <w:bookmarkEnd w:id="7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информацию об объеме образовательной деятельности, финансовое обеспечение которой осуществляется:</w:t>
            </w:r>
          </w:p>
          <w:bookmarkEnd w:id="72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за счет бюджетных ассигнований федерального бюджета;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за счет бюджетов субъектов Российской Федерации;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за счет местных бюджетов;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по договорам об оказании платных образовательных услуг;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3" w:name="sub_25100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информацию о поступлении финансовых и материальных средств по итогам финансового года;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4" w:name="sub_251003"/>
            <w:bookmarkEnd w:id="7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информацию о расходовании финансовых и материальных средств по итогам финансового года;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5" w:name="sub_25104"/>
            <w:bookmarkEnd w:id="74"/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      </w:r>
            <w:proofErr w:type="gramEnd"/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6" w:name="sub_2511"/>
            <w:bookmarkEnd w:id="7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2.5.11. Главная страница подраздела "Вакантные места для приема (перевода) обучающихся" должна содержать информацию о количестве вакантных мест для приема (перевода) обучающихся по каждой реализуемой образовательной программе, по каждой реализуемой специальности, по каждому реализуемому направлению подготовки, по каждой реализуемой профессии, по имеющимся в образовательной организации бюджетным или иным ассигнованиям, в том числе: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7" w:name="sub_25111"/>
            <w:bookmarkEnd w:id="7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количество вакантных мест для приёма (перевода) за счёт бюджетных ассигнований федерального бюджета;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8" w:name="sub_25112"/>
            <w:bookmarkEnd w:id="7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количество вакантных мест для приёма (перевода) за счёт бюджетных ассигнований бюджетов субъекта Российской Федерации;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9" w:name="sub_25113"/>
            <w:bookmarkEnd w:id="7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в) количество вакантных мест для приёма (перевода) за счёт бюджетных ассигнований </w:t>
            </w:r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местных бюджетов;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0" w:name="sub_25114"/>
            <w:bookmarkEnd w:id="79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количество вакантных мест для приёма (перевода) за счёт средств физических и (или) юридических лиц.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" w:name="sub_2512"/>
            <w:bookmarkEnd w:id="8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2.5.12. Главная страница подраздела "Доступная среда" должна содержать информацию о специальных условиях для обучения инвалидов и лиц с ограниченными возможностями здоровья, в том числе: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2" w:name="sub_25121"/>
            <w:bookmarkEnd w:id="8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специально оборудованных учебных кабинетах;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3" w:name="sub_25122"/>
            <w:bookmarkEnd w:id="8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4" w:name="sub_25123"/>
            <w:bookmarkEnd w:id="8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о библиотек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ах), приспособленных для использования инвалидами и лицами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5" w:name="sub_25124"/>
            <w:bookmarkEnd w:id="8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об объектах спорта, приспособленных для использования инвалидами и лицами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6" w:name="sub_25125"/>
            <w:bookmarkEnd w:id="8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д) о средствах обучения и воспитания, приспособленных для использования инвалидами и лицами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7" w:name="sub_25126"/>
            <w:bookmarkEnd w:id="8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е) об обеспечении беспрепятственного доступа в здания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8" w:name="sub_25127"/>
            <w:bookmarkEnd w:id="8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ж) о специальных условиях питания;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9" w:name="sub_25128"/>
            <w:bookmarkEnd w:id="8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з) о специальных условиях охраны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0" w:name="sub_25129"/>
            <w:bookmarkEnd w:id="89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и) 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1" w:name="sub_251210"/>
            <w:bookmarkEnd w:id="9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к) об электронных образовательных ресурсах, к которым обеспечивается доступ инвалидов и лиц с ограниченными возможностями здоровья;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2" w:name="sub_251211"/>
            <w:bookmarkEnd w:id="9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л) о наличии специальных технических средств обучения коллективного и индивидуального пользования;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3" w:name="sub_251212"/>
            <w:bookmarkEnd w:id="9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м) о наличии условий для беспрепятственного доступа в общежитие, интернат;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4" w:name="sub_251213"/>
            <w:bookmarkEnd w:id="9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н) о количестве жилых помещений в общежитии, интернате, приспособленных для использования инвалидами и лицами с ограниченными возможностями здоровья.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5" w:name="sub_2513"/>
            <w:bookmarkEnd w:id="9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2.5.13. Главная страница подраздела "Международное сотрудничество" должна содержать информацию: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6" w:name="sub_25131"/>
            <w:bookmarkEnd w:id="9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7" w:name="sub_25132"/>
            <w:bookmarkEnd w:id="9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б) о международной аккредитации образовательных программ (при наличии).</w:t>
            </w:r>
          </w:p>
          <w:bookmarkEnd w:id="97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</w:rPr>
            </w:pPr>
            <w:bookmarkStart w:id="98" w:name="sub_300"/>
            <w:r w:rsidRPr="00294C53">
              <w:rPr>
                <w:rFonts w:ascii="Times New Roman" w:hAnsi="Times New Roman" w:cs="Times New Roman"/>
              </w:rPr>
              <w:t>3. Порядок размещения и обновления информации на официальном сайте образовательной организации</w:t>
            </w:r>
          </w:p>
          <w:bookmarkEnd w:id="98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9" w:name="sub_30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3.1.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      </w:r>
            <w:bookmarkEnd w:id="99"/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0" w:name="sub_30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Информация, указанная в </w:t>
            </w:r>
            <w:hyperlink w:anchor="sub_251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подп. 2.5.1-2.5.13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      </w:r>
            <w:proofErr w:type="gramEnd"/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1" w:name="sub_303"/>
            <w:bookmarkEnd w:id="100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3.3. Технологические и программные средства, которые используются для функционирования официального сайта, должны обеспечивать: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2" w:name="sub_331"/>
            <w:bookmarkEnd w:id="10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3" w:name="sub_332"/>
            <w:bookmarkEnd w:id="10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защиту информации от уничтожения, модификации и блокирования доступа к ней, а также иных неправомерных действий в отношении нее;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4" w:name="sub_333"/>
            <w:bookmarkEnd w:id="10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в) возможность копирования информации на резервный носитель, обеспечивающий ее восстановление;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5" w:name="sub_334"/>
            <w:bookmarkEnd w:id="104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г) защиту от копирования авторских материалов.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6" w:name="sub_304"/>
            <w:bookmarkEnd w:id="105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3.4. Информация на официальном сайте размещается на русском языке, а также может быть размещена на государственных языках республик, входящих в состав Российской Федерации, и (или) на иностранных языках.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7" w:name="sub_305"/>
            <w:bookmarkEnd w:id="10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3.5. Все страницы официального сайта, содержащие сведения, указанные в </w:t>
            </w:r>
            <w:hyperlink w:anchor="sub_251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подп. 2.5.1-2.5.13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Положения, должны содержать специальную 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html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-разметку, позволяющую однозначно идентифицировать информацию, подлежащую обязательному размещению на Сайте. Данные, размеченные указанной 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html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-разметкой, должны быть доступны для просмотра посетителями Сайта на соответствующих страницах специального раздела.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8" w:name="sub_306"/>
            <w:bookmarkEnd w:id="10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3.6. Адрес сайта: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  <w:r>
              <w:t xml:space="preserve"> 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detsad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tver</w:t>
            </w:r>
            <w:proofErr w:type="spell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94C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9" w:name="sub_307"/>
            <w:bookmarkEnd w:id="10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3.7. Адрес официального сайта и адрес электронной почты образовательной организации отражаются на официальном бланке образовательной организации.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0" w:name="sub_308"/>
            <w:bookmarkEnd w:id="109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3.8. При изменении устава и иных документов образовательной организации, подлежащих размещению на официальном сайте, обновление соответствующих разделов сайта производится не позднее 10 рабочих дней после утверждения указанных документов.</w:t>
            </w:r>
          </w:p>
          <w:bookmarkEnd w:id="110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</w:rPr>
            </w:pPr>
            <w:bookmarkStart w:id="111" w:name="sub_400"/>
            <w:r w:rsidRPr="00294C53">
              <w:rPr>
                <w:rFonts w:ascii="Times New Roman" w:hAnsi="Times New Roman" w:cs="Times New Roman"/>
              </w:rPr>
              <w:t>4. Ответственность за обеспечение функционирования официального сайта образовательной организации</w:t>
            </w:r>
          </w:p>
          <w:bookmarkEnd w:id="111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2" w:name="sub_40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4.1. На лиц, назначенных приказом руководителя образовательной организации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ответственными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за обеспечение функционирования официального сайта образовательной организации, возлагаются следующие обязанности:</w:t>
            </w:r>
          </w:p>
          <w:bookmarkEnd w:id="112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постоянного </w:t>
            </w:r>
            <w:proofErr w:type="gramStart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функционированием официального сайта образовательной организации;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обеспечение своевременного и достоверного обновления содержащейся на официальном сайте информации;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предоставление информации о достижениях и новостях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овательной организации ежемесячно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3" w:name="sub_402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4.2. Дисциплинарная и иная предусмотренная действующим законодательством РФ ответственность за качество, своевременность и достоверность информацио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нных материалов возлагается на заведующего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4" w:name="sub_403"/>
            <w:bookmarkEnd w:id="113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4.3. Лица, ответственные за функционирование официального сайта образовательной организации, несут ответственность:</w:t>
            </w:r>
          </w:p>
          <w:bookmarkEnd w:id="114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за отсутствие на официальном сайте образовательной организации информации, предусмотренной </w:t>
            </w:r>
            <w:hyperlink w:anchor="sub_251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подп. 2.5.1-2.5.13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за нарушение сроков обновления информации в соответствии с </w:t>
            </w:r>
            <w:hyperlink w:anchor="sub_308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п. 3.8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- за размещение на официальном сайте образовательной организации информации, противоречащей требованиям </w:t>
            </w:r>
            <w:hyperlink w:anchor="sub_201" w:history="1">
              <w:r w:rsidRPr="00294C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п. 2.1</w:t>
              </w:r>
            </w:hyperlink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Положения;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- за размещение на официальном сайте образовательной организации недостоверной информации.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</w:rPr>
            </w:pPr>
            <w:bookmarkStart w:id="115" w:name="sub_500"/>
            <w:r w:rsidRPr="00294C53">
              <w:rPr>
                <w:rFonts w:ascii="Times New Roman" w:hAnsi="Times New Roman" w:cs="Times New Roman"/>
              </w:rPr>
              <w:t>5. Заключительные положения</w:t>
            </w:r>
          </w:p>
          <w:bookmarkEnd w:id="115"/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6" w:name="sub_501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5.1. Насто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ящее Положение вступает в силу 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с момента утверждения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действует до принятия нового</w:t>
            </w:r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7" w:name="sub_502"/>
            <w:bookmarkEnd w:id="116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 Все работники образовательной организации несут ответственность за выполнение настоящего Положения в соответствии с действующим законодательством.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8" w:name="sub_503"/>
            <w:bookmarkEnd w:id="117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5.3. Изменения в настоящее 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могут быть внесены приказом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gramEnd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 путем утверждения Положения в новой редакции.</w:t>
            </w:r>
          </w:p>
          <w:p w:rsidR="00294C53" w:rsidRPr="00294C53" w:rsidRDefault="00294C53" w:rsidP="00294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9" w:name="sub_504"/>
            <w:bookmarkEnd w:id="118"/>
            <w:r w:rsidRPr="00294C53">
              <w:rPr>
                <w:rFonts w:ascii="Times New Roman" w:hAnsi="Times New Roman" w:cs="Times New Roman"/>
                <w:sz w:val="24"/>
                <w:szCs w:val="24"/>
              </w:rPr>
              <w:t>5.4. В случае возникновения конфликта между нормами локального акта образовательной организации, регулирующего указанные в положении вопросы, и нормами настоящего Положения применяются нормы акта, принятого позднее.</w:t>
            </w:r>
          </w:p>
          <w:bookmarkEnd w:id="119"/>
          <w:p w:rsidR="00294C53" w:rsidRDefault="00294C53" w:rsidP="00294C53"/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94C53" w:rsidRPr="00282E04" w:rsidRDefault="00294C53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4218D" w:rsidRPr="00282E04" w:rsidRDefault="00F4218D" w:rsidP="00F421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82E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18D" w:rsidRPr="00282E04" w:rsidRDefault="00F4218D" w:rsidP="0066216B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82E04" w:rsidRPr="00282E04" w:rsidRDefault="00282E04" w:rsidP="00282E0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4218D" w:rsidRPr="0066216B" w:rsidRDefault="00F4218D" w:rsidP="006621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16471" w:rsidRPr="00282E04" w:rsidRDefault="003A53BE" w:rsidP="00F4218D">
      <w:pPr>
        <w:spacing w:after="0" w:line="240" w:lineRule="auto"/>
        <w:rPr>
          <w:rFonts w:ascii="Times New Roman" w:hAnsi="Times New Roman" w:cs="Times New Roman"/>
        </w:rPr>
      </w:pPr>
    </w:p>
    <w:sectPr w:rsidR="00E16471" w:rsidRPr="0028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31EED"/>
    <w:multiLevelType w:val="hybridMultilevel"/>
    <w:tmpl w:val="4CE2C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404D4"/>
    <w:multiLevelType w:val="multilevel"/>
    <w:tmpl w:val="DB1A1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78"/>
    <w:rsid w:val="00282E04"/>
    <w:rsid w:val="00294C53"/>
    <w:rsid w:val="003A53BE"/>
    <w:rsid w:val="00502DC4"/>
    <w:rsid w:val="005F1E19"/>
    <w:rsid w:val="0066216B"/>
    <w:rsid w:val="00731A1E"/>
    <w:rsid w:val="00A43229"/>
    <w:rsid w:val="00B21D83"/>
    <w:rsid w:val="00B54ED9"/>
    <w:rsid w:val="00B82D82"/>
    <w:rsid w:val="00C51DE2"/>
    <w:rsid w:val="00F31F78"/>
    <w:rsid w:val="00F4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8D"/>
  </w:style>
  <w:style w:type="paragraph" w:styleId="1">
    <w:name w:val="heading 1"/>
    <w:basedOn w:val="a"/>
    <w:next w:val="a"/>
    <w:link w:val="10"/>
    <w:uiPriority w:val="99"/>
    <w:qFormat/>
    <w:rsid w:val="00294C5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2E0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294C5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94C53"/>
    <w:rPr>
      <w:b/>
      <w:bCs/>
      <w:color w:val="26282F"/>
    </w:rPr>
  </w:style>
  <w:style w:type="character" w:customStyle="1" w:styleId="a6">
    <w:name w:val="Гипертекстовая ссылка"/>
    <w:basedOn w:val="a5"/>
    <w:uiPriority w:val="99"/>
    <w:rsid w:val="00294C53"/>
    <w:rPr>
      <w:b/>
      <w:bCs/>
      <w:color w:val="106BBE"/>
    </w:rPr>
  </w:style>
  <w:style w:type="paragraph" w:customStyle="1" w:styleId="a7">
    <w:name w:val="Комментарий"/>
    <w:basedOn w:val="a"/>
    <w:next w:val="a"/>
    <w:uiPriority w:val="99"/>
    <w:rsid w:val="00294C53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F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8D"/>
  </w:style>
  <w:style w:type="paragraph" w:styleId="1">
    <w:name w:val="heading 1"/>
    <w:basedOn w:val="a"/>
    <w:next w:val="a"/>
    <w:link w:val="10"/>
    <w:uiPriority w:val="99"/>
    <w:qFormat/>
    <w:rsid w:val="00294C5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2E0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294C5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94C53"/>
    <w:rPr>
      <w:b/>
      <w:bCs/>
      <w:color w:val="26282F"/>
    </w:rPr>
  </w:style>
  <w:style w:type="character" w:customStyle="1" w:styleId="a6">
    <w:name w:val="Гипертекстовая ссылка"/>
    <w:basedOn w:val="a5"/>
    <w:uiPriority w:val="99"/>
    <w:rsid w:val="00294C53"/>
    <w:rPr>
      <w:b/>
      <w:bCs/>
      <w:color w:val="106BBE"/>
    </w:rPr>
  </w:style>
  <w:style w:type="paragraph" w:customStyle="1" w:styleId="a7">
    <w:name w:val="Комментарий"/>
    <w:basedOn w:val="a"/>
    <w:next w:val="a"/>
    <w:uiPriority w:val="99"/>
    <w:rsid w:val="00294C53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F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/redirect/12184522/2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obileonline.garant.ru/document/redirect/70291362/1090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3680</Words>
  <Characters>20980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cp:lastPrinted>2021-06-15T06:11:00Z</cp:lastPrinted>
  <dcterms:created xsi:type="dcterms:W3CDTF">2019-11-27T08:18:00Z</dcterms:created>
  <dcterms:modified xsi:type="dcterms:W3CDTF">2021-06-15T06:37:00Z</dcterms:modified>
</cp:coreProperties>
</file>