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1C" w:rsidRPr="0094411C" w:rsidRDefault="0094411C" w:rsidP="0094411C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C531EB" wp14:editId="6418EA6C">
            <wp:extent cx="5940425" cy="8165358"/>
            <wp:effectExtent l="0" t="0" r="3175" b="7620"/>
            <wp:docPr id="1" name="Рисунок 1" descr="C:\Users\НАТАЛЬЯ\Desktop\положение 2022-05-31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оложение 2022-05-31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222222"/>
        </w:rPr>
        <w:t>4.4. "Адаптационные группы кратковременного пребывания" для детей в возрасте от 2 месяцев до 3 лет. Группа создается в целях обеспечения ранней социализации детей и адаптации их к поступлению в дошкольные образовательные учреждения.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lastRenderedPageBreak/>
        <w:t>В зависимости от состояния здоровья детей и образовательных запросов родителей (законных представителей) в образовательных учреждениях могут создаваться группы кратковременного пребывания других видов.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5. По количеству дней-посещений группы кратковременного пребывания могут функционировать от одного до пяти дней в неделю. Допускается работа групп выходного дня.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6. В соответствии с запросами родителей (законных представителей) пребывание детей в группах возможно: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- до 3-х часов;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- 3 - 3,5 часа;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- 4 часа и более.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7. Группа  кратковременного пребывания детей может входить в состав  групп общеобразовательной направленности или функционировать отдельно при наличии необходимых условий в соответствии с требованиями </w:t>
      </w:r>
      <w:proofErr w:type="spellStart"/>
      <w:r>
        <w:rPr>
          <w:color w:val="222222"/>
        </w:rPr>
        <w:t>СанПин</w:t>
      </w:r>
      <w:proofErr w:type="spellEnd"/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8. Управление деятельностью  ГКП осуществляет заведующий МБДОУ № 140</w:t>
      </w:r>
    </w:p>
    <w:p w:rsidR="0094411C" w:rsidRDefault="0094411C" w:rsidP="0094411C">
      <w:pPr>
        <w:rPr>
          <w:color w:val="222222"/>
        </w:rPr>
      </w:pPr>
      <w:r>
        <w:rPr>
          <w:color w:val="222222"/>
        </w:rPr>
        <w:t xml:space="preserve">9. </w:t>
      </w:r>
      <w:r>
        <w:rPr>
          <w:sz w:val="16"/>
          <w:szCs w:val="16"/>
        </w:rPr>
        <w:t xml:space="preserve">. </w:t>
      </w:r>
      <w:r>
        <w:rPr>
          <w:color w:val="222222"/>
        </w:rPr>
        <w:t>Срок посещения ГКП (освоения образовательной программы (продолжительность пребывания ))</w:t>
      </w:r>
      <w:proofErr w:type="gramStart"/>
      <w:r>
        <w:rPr>
          <w:color w:val="222222"/>
        </w:rPr>
        <w:t xml:space="preserve"> ,</w:t>
      </w:r>
      <w:proofErr w:type="gramEnd"/>
      <w:r>
        <w:rPr>
          <w:color w:val="222222"/>
        </w:rPr>
        <w:t xml:space="preserve"> режим пребывания Воспитанника в образовательной организации определяется с каждым родителем индивидуально и фиксируется в Договоре об образовании по образовательной программе дошкольного образования ( кратковременного пребывания) между МБДОУ детский сад № 140 и родителями ( законными представителями) ребенка, ( далее ДОГОВОР)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  <w:jc w:val="center"/>
        <w:rPr>
          <w:color w:val="222222"/>
        </w:rPr>
      </w:pPr>
      <w:r>
        <w:rPr>
          <w:rStyle w:val="a4"/>
          <w:color w:val="222222"/>
        </w:rPr>
        <w:t>2.Организация деятельности групп кратковременного пребывания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10. Группы кратковременного пребывания любого вида создаются в дошкольном образовательном учреждении при наличии материально-технических условий и кадрового обеспечения. Помещения должны отвечать педагогическим и санитарно-гигиеническим требованиям, правилам пожарной безопасности.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11. Для открытия групп кратковременного пребывания необходимо: наличие лицензии,   штатного расписания, режима дня и распорядка организации жизнедеятельности детей, списка детей, заявления родителей (законных представителей), образовательной программы.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12. Комплектование групп кратковременного пребывания осуществляется  по одновозрастному принципу.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13. Наполняемость групп кратковременного пребывания устанавливается в зависимости от вида группы в соответствии с требованиями СанПиНами.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14. Прием детей в группы кратковременного пребывания осуществляется на основании заявления родителей (законных представителей)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15. Конкурсный набор и тестирование при комплектовании групп кратковременного пребывания не допускаются.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16. Ребенку может предоставляться питание  </w:t>
      </w:r>
      <w:proofErr w:type="gramStart"/>
      <w:r>
        <w:rPr>
          <w:color w:val="222222"/>
        </w:rPr>
        <w:t xml:space="preserve">( </w:t>
      </w:r>
      <w:proofErr w:type="gramEnd"/>
      <w:r>
        <w:rPr>
          <w:color w:val="222222"/>
        </w:rPr>
        <w:t>оговаривается в договоре). Расчет родительской платы за содержание ребенка ГКП производится с учетом размеров родительской платы, установленной по решению приказа Управления образования Администрации г. Твери за посещение ребенком ДОУ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  <w:jc w:val="center"/>
        <w:rPr>
          <w:color w:val="222222"/>
        </w:rPr>
      </w:pPr>
      <w:r>
        <w:rPr>
          <w:rStyle w:val="a4"/>
          <w:color w:val="222222"/>
        </w:rPr>
        <w:t>3.Организация образовательного процесса в группах кратковременного пребывания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 xml:space="preserve">17. Содержание образовательного процесса в группах кратковременного пребывания определяется Основной  образовательной программой МБДОУ  детский сад № 140. В группах кратковременного пребывания могут реализовываться программы из комплекса вариативных программ, рекомендованных Министерством образования и науки РФ, собственные (авторские) программы в соответствии с требованиями государственного </w:t>
      </w:r>
      <w:r>
        <w:rPr>
          <w:color w:val="222222"/>
        </w:rPr>
        <w:lastRenderedPageBreak/>
        <w:t>образовательного стандарта, прошедшие экспертизу и утвержденные методической службой.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18. Организация учебно-воспитательной работы в группах кратковременного пребывания предусматривает создание условий для развития различных видов деятельности с учетом возможностей, интересов, потребностей детей; регламентируется учебным планом и расписанием занятий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19. Медицинское обследование детей в группах кратковременного пребывания обеспечивается штатным или специально закрепленным органом управления здравоохранения за образовательным учреждением медицинским персоналом, который наряду с администрацией несет персональную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20. Учреждение в соответствии со своими целями и задачами может реализовывать дополнительные образовательные программы и оказывать дополнительные платные образовательные услуги, указанные в лицензии.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21. Участниками образовательного процесса являются воспитанники, их родители (законные представители), педагогические работники.</w:t>
      </w:r>
    </w:p>
    <w:p w:rsidR="0094411C" w:rsidRDefault="0094411C" w:rsidP="0094411C">
      <w:pPr>
        <w:pStyle w:val="a3"/>
        <w:spacing w:before="0" w:beforeAutospacing="0" w:after="0" w:afterAutospacing="0"/>
      </w:pPr>
      <w:r>
        <w:rPr>
          <w:color w:val="222222"/>
        </w:rPr>
        <w:t>22. Отношения между образовательным учреждением, имеющим группы кратковременного пребывания, и родителями (законными представителями) регулируются договором, заключаемым в установленном порядке.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4. Участники образовательного процесса, их права и обязанности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23. Участниками образовательного процесса в  ГКП являются воспитанники, их родители, педагогические и медицинские работники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24. Права, социальные гарантии и обязанности работников, занятых в работе ГКП определяются законодательством РФ, Уставом МБДОУ детский сад №140, локальными актами, трудовым договором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25. Права и обязанности родителей </w:t>
      </w:r>
      <w:proofErr w:type="gramStart"/>
      <w:r>
        <w:rPr>
          <w:color w:val="222222"/>
        </w:rPr>
        <w:t xml:space="preserve">( </w:t>
      </w:r>
      <w:proofErr w:type="gramEnd"/>
      <w:r>
        <w:rPr>
          <w:color w:val="222222"/>
        </w:rPr>
        <w:t>законных представителей) определяются Договором, локальными актами, регламентирующими деятельность группы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</w:p>
    <w:p w:rsidR="0094411C" w:rsidRDefault="0094411C" w:rsidP="0094411C">
      <w:pPr>
        <w:pStyle w:val="a3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5. Ликвидация ГКП МБДОУ</w:t>
      </w:r>
    </w:p>
    <w:p w:rsidR="0094411C" w:rsidRDefault="0094411C" w:rsidP="0094411C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26. Деятельность ГКП может быть прекращена в случае отсутствия запросов родителей или ликвидации МБДОУ</w:t>
      </w:r>
    </w:p>
    <w:p w:rsidR="0094411C" w:rsidRDefault="0094411C" w:rsidP="0094411C">
      <w:r>
        <w:rPr>
          <w:color w:val="222222"/>
        </w:rPr>
        <w:br/>
      </w:r>
    </w:p>
    <w:p w:rsidR="0094411C" w:rsidRDefault="0094411C" w:rsidP="0094411C">
      <w:pPr>
        <w:tabs>
          <w:tab w:val="left" w:pos="426"/>
        </w:tabs>
        <w:jc w:val="center"/>
        <w:rPr>
          <w:b/>
          <w:bCs/>
        </w:rPr>
      </w:pPr>
    </w:p>
    <w:p w:rsidR="0094411C" w:rsidRDefault="0094411C" w:rsidP="0094411C">
      <w:pPr>
        <w:tabs>
          <w:tab w:val="left" w:pos="426"/>
        </w:tabs>
        <w:jc w:val="center"/>
        <w:rPr>
          <w:b/>
          <w:bCs/>
        </w:rPr>
      </w:pPr>
    </w:p>
    <w:p w:rsidR="00E16471" w:rsidRDefault="0094411C"/>
    <w:sectPr w:rsidR="00E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C6"/>
    <w:rsid w:val="00731A1E"/>
    <w:rsid w:val="0094411C"/>
    <w:rsid w:val="00C33AC6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11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41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11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41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2022-05-31T11:16:00Z</dcterms:created>
  <dcterms:modified xsi:type="dcterms:W3CDTF">2022-05-31T11:17:00Z</dcterms:modified>
</cp:coreProperties>
</file>