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602" w:rsidRDefault="0086660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92231" w:rsidRDefault="00F9223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92231" w:rsidRDefault="00F9223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B88572C" wp14:editId="67BC2211">
            <wp:extent cx="5943600" cy="81746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02" w:rsidRPr="00AE41F9" w:rsidRDefault="0086660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положения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1.1. Настоящий коллективный договор заключен между работодателем и работниками в лице их</w:t>
      </w:r>
      <w:r w:rsidR="002F3F5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представителей и является правовым актом, регулирующим социально-трудовые отношения в</w:t>
      </w:r>
      <w:r w:rsidR="002F3F50"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Муниципальном бюджетном дошкольном учреждении детский сад № 140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(далее – </w:t>
      </w:r>
      <w:r w:rsidR="002F3F50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1.2. Основой для заключения коллективного договора являются: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- Трудовой кодекс РФ (далее –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- Закон от 12 января 1996 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10-ФЗ «О профессиональных союзах, их правах и гарантиях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деятельности»;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- Закон от 29 декабря 2012 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273-ФЗ «Об образовании в Российской Федерации»;</w:t>
      </w:r>
    </w:p>
    <w:p w:rsidR="002F3F50" w:rsidRPr="002F3F50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hyperlink r:id="rId6" w:tgtFrame="blank" w:history="1">
        <w:r w:rsidR="002F3F50" w:rsidRPr="002F3F50">
          <w:rPr>
            <w:rFonts w:hAnsi="Times New Roman" w:cs="Times New Roman"/>
            <w:color w:val="000000"/>
            <w:sz w:val="24"/>
            <w:szCs w:val="24"/>
            <w:lang w:val="ru-RU"/>
          </w:rPr>
          <w:t>Региональное Отраслевое Соглашение между Министерством образования Тверской области и Тверской областной организацией Профсоюза работников народного образования и науки на 2022-2024 годы</w:t>
        </w:r>
      </w:hyperlink>
      <w:r w:rsidR="002F3F50" w:rsidRPr="002F3F50">
        <w:rPr>
          <w:rFonts w:hAnsi="Times New Roman" w:cs="Times New Roman"/>
          <w:color w:val="000000"/>
          <w:sz w:val="24"/>
          <w:szCs w:val="24"/>
          <w:lang w:val="ru-RU"/>
        </w:rPr>
        <w:t xml:space="preserve"> от 08.12.2021г.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1.3.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Коллективный договор заключен с целью определения взаимных обязательств работников и </w:t>
      </w:r>
      <w:r w:rsidR="002F3F5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F3F50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2F3F5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защите социально-трудовых прав и профессиональных интересов работников </w:t>
      </w:r>
      <w:r w:rsidR="002F3F50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и установлению</w:t>
      </w:r>
      <w:r w:rsidR="002F3F5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дополнительных социально-экономических, правовых и профессиональных гарантий, льгот и</w:t>
      </w:r>
      <w:r w:rsidR="002F3F5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преимуществ для работников, а также по созданию более благоприятных условий труда по сравнению с</w:t>
      </w:r>
      <w:r w:rsidR="002F3F5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трудовым законодательством, иными актами, содержащими нормы трудового права, соглашениями.</w:t>
      </w:r>
      <w:proofErr w:type="gramEnd"/>
    </w:p>
    <w:p w:rsidR="003F5B4E" w:rsidRPr="00AE41F9" w:rsidRDefault="00E349D5" w:rsidP="000E261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Сторонами коллективного договора являются: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- работодатель в лице его представителя – руководителя образовательной организации </w:t>
      </w:r>
      <w:r w:rsidR="002F3F50">
        <w:rPr>
          <w:rFonts w:hAnsi="Times New Roman" w:cs="Times New Roman"/>
          <w:color w:val="000000"/>
          <w:sz w:val="24"/>
          <w:szCs w:val="24"/>
          <w:lang w:val="ru-RU"/>
        </w:rPr>
        <w:t xml:space="preserve">Глущенко Натальи Николаевны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(далее – работодатель);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- работники образовательной организации в лице их представителя – первичной профсоюзной</w:t>
      </w:r>
      <w:r w:rsidR="002F3F5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 в лице председателя первичной профсоюзной организации (далее – выборный орган первичной профсоюзной организации) </w:t>
      </w:r>
      <w:r w:rsidR="002F3F50">
        <w:rPr>
          <w:rFonts w:hAnsi="Times New Roman" w:cs="Times New Roman"/>
          <w:color w:val="000000"/>
          <w:sz w:val="24"/>
          <w:szCs w:val="24"/>
          <w:lang w:val="ru-RU"/>
        </w:rPr>
        <w:t>Саенко Натальи Анатольевны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1.4. Действие настоящего коллективного договора распространяется на всех работников </w:t>
      </w:r>
      <w:r w:rsidR="002F3F50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, в том</w:t>
      </w:r>
      <w:r w:rsidR="002F3F5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числе заключивших трудовой договор о работе по совместительству.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1.5. Работодатель обязан ознакомить под подпись с текстом коллективного договора всех работников образовательной организации в течение 30 календарных дней после его подписания.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1.6. Коллективный договор сохраняет свое действие в случае изменения наименования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, реорганизации в форме преобразования, а также расторжения трудового договора с руководителем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1.7. При реорганизации (слиянии, присоединении, разделении, выделении)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коллективный договор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сохраняет свое действие в течение всего срока реорганизации.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1.8. При смене формы собственности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коллективный договор сохраняет свое действие в течение трех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месяцев со дня перехода прав собственности.</w:t>
      </w:r>
    </w:p>
    <w:p w:rsidR="003F5B4E" w:rsidRPr="00AE41F9" w:rsidRDefault="00E349D5" w:rsidP="000E261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порядке, аналогичном порядку внесения изменений и дополнений в коллективный договор.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1.9. При ликвидации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коллективный договор сохраняет свое действие в течение всего срока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проведения ликвидации.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1.10. 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(конференции) работников в установленном законом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порядке (ст.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1.11.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1.13. Локальные нормативные акты образовательной организации, содержащие нормы трудового права,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являющиеся приложением к коллективному договору, принимаются по согласованию с выборным органом первичной 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1.14. Работодатель обязуется обеспечивать гласность содержания и выполнения условий коллективного договора.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1.15. В течение срока действия коллективного договора ни одна из сторон не вправе прекратить в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одностороннем порядке выполнение принятых на себя обязательств.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1.16. Настоящий коллективный договор вступает в силу с 01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ноября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года и действует 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01.ноября 2025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включительно.</w:t>
      </w:r>
    </w:p>
    <w:p w:rsidR="003F5B4E" w:rsidRPr="00AE41F9" w:rsidRDefault="003F5B4E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Гарантии при заключении, изменении и расторжении трудового договора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 Стороны договорились, что: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2.1. Работодатель не вправе требовать от работника выполнения работы, не обусловленной трудовым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договором, условия трудового договора не могут ухудшать положение работника по сравнению с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действующим трудовым законодательством.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 Работодатель обязуется: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2.2.1. Заключить трудовой договор с работником в письменной форме в двух экземплярах, каждый из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которых подписывается работодателем и работником, один экземпляр под подпись передать работнику в день заключения.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2.2.2. При приеме на работу (до подписания трудового договора) ознакомить работников под подпись с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настоящим коллективным договором, уставом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, правилами внутреннего трудового распорядка, иными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актами, непосредственно связанными с их трудовой деятельностью, а также ознакомить работников под подпись с принимаемыми впоследствии локальными нормативными актами,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 связанными с их трудовой деятельностью.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2.2.3. В трудовой договор включать обязательные условия, указанные в статье 57 ТК РФ.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 включении в трудовой договор дополнительных условий не допускать ухудшения положения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работника по сравнению с условиями, установленными трудовым законодательством и иными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нормативными правовыми актами, содержащими нормы трудового права, соглашениями, локальными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нормативными актами, настоящим коллективным договором.</w:t>
      </w:r>
      <w:proofErr w:type="gramEnd"/>
    </w:p>
    <w:p w:rsidR="003F5B4E" w:rsidRPr="00AE41F9" w:rsidRDefault="00E349D5" w:rsidP="000E261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 трудовом договоре оговаривать объем учебной нагрузки педагогического работника, который может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быть изменен только по соглашению сторон трудового договора, за исключением случаев,</w:t>
      </w:r>
      <w:r w:rsidR="000E261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 законодательством.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Высвобождающуюся в связи с увольнением педагогических работников учебную нагрузку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предлагать</w:t>
      </w:r>
      <w:proofErr w:type="gramEnd"/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прежде всего тем педагогическим работникам, учебная нагрузка которых установлена в объеме менее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нормы часов за ставку заработной платы.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2.2.4. Заключать трудовой договор для выполнения трудовой функции, которая носит постоянный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характер, на неопределенный срок. Срочный трудовой договор заключать только в случаях,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 статьей 59 ТК РФ.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на работу педагогических работников, имеющих первую или высшую квалификационную категорию, а также ранее успешно прошедших аттестацию на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соответствие занимаемой должности, после которой прошло не более трех лет, испытание при приеме на работу не устанавливается.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2.2.5. Оформлять изменения условий трудового договора путем заключения дополнительных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соглашений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2.2.6. 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2 и 3 статьи 72.2 и статьей 74 ТК РФ.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Временный перевод педагогического работника на другую работу в случаях, предусмотренных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установленным по условиям трудового договора.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2.2.7. Сообщать выборному органу первичной профсоюзной организации в письменной форме не</w:t>
      </w:r>
      <w:r>
        <w:rPr>
          <w:lang w:val="ru-RU"/>
        </w:rPr>
        <w:t xml:space="preserve"> </w:t>
      </w:r>
      <w:r w:rsidR="000E261D" w:rsidRPr="00AE41F9">
        <w:rPr>
          <w:rFonts w:hAnsi="Times New Roman" w:cs="Times New Roman"/>
          <w:color w:val="000000"/>
          <w:sz w:val="24"/>
          <w:szCs w:val="24"/>
          <w:lang w:val="ru-RU"/>
        </w:rPr>
        <w:t>позднее,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РФ, при массовых увольнениях работников – также не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три месяца.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Массовым является увольнение 20-и и более человек в течение 30 календарных дней.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2.2.8. Обеспечить преимущественное право на оставление на работе при сокращении штата работников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 более высокой производительностью труда и квалификацией.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Кроме перечисленных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статье 179ТК РФ, при равной производительности и квалификации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преимущественное право на оставление на работе имеют работники: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proofErr w:type="spell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предпенсионного</w:t>
      </w:r>
      <w:proofErr w:type="spell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возраста (за два и менее года до пенсии);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проработавшие в организации свыше 10 лет;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одинокие матери, воспитывающие ребенка в возрасте до 16 лет;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одинокие отцы, воспитывающие ребенка в возрасте до 16 лет;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родители, имеющие ребенка – инвалида в возрасте до 18 лет;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награжденные государственными или ведомственными наградами в связи 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деятельностью;</w:t>
      </w:r>
      <w:proofErr w:type="gramEnd"/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педагогические работники, приступившие к трудовой деятельности непосредственно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2.2.9. Обеспечить работнику, увольняемому в связи с ликвидацией организации, сокращением численности или штата работников организации, право на время для поиска работы (4 часа в неделю) с сохранением среднего заработка.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2.2.10. Расторжение трудового договора в соответствии с пунктами 2, 3 и 5 части 1 статьи 81 ТК РФ с работником – членом профсоюза по инициативе работодателя может быть произведено только с учетом мнения выборного органа первичной 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2.2.11. С учетом мнения выборного органа первичной профсоюзной организации определять формы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профессионального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обучения по программам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и профессиональной переподготовки педагогических работников, перечень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необходимых профессий и специальностей на каждый календарный год с учетом перспектив развития образовательной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2.2.12. Направлять педагогических работников на дополнительное профессиональное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обучение по профилю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педагогической деятельности не реже чем один раз в три года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(подп. 2 п. 5 ст. 47 Закона от 29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декабря 2012 г. № 273-ФЗ «Об образовании в Российской Федерации», ст. 196 и 197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2.2.13.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 случае направления работника на профессиональное обучение или получение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 документами, подтверждающими фактически произведенные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расходы.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2.2.14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. Предоставлять гарантии и компенсации работникам, совмещающим работу с получением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образования, в порядке, предусмотренном главой 26 ТК РФ, в том числе работникам, уже имеющим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профессиональное образование соответствующего уровня и направленным на обучение работодателем.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2.2.15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Содействовать работнику, желающему пройти профессиональное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обучение по программам</w:t>
      </w:r>
      <w:proofErr w:type="gramEnd"/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подготовки, переподготовки, повышения квалификации или дополнительного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образования по программам повышения квалификации и программам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переподготовки педагогических работников и приобрести другую профессию.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2.2.16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Рассматривать все вопросы, связанные с изменением структуры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, его реорганизацией, с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участием выборного органа первичной 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2.2.17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 принятии решений об увольнении работника в случае признания его по результатам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аттестации несоответствующим занимаемой должности вследствие недостаточной квалификации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принимать меры по переводу работника с его письменного согласия на другую имеющуюся у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выполнять с учетом его состояния здоровья (ч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3 ст. 81 ТК РФ).</w:t>
      </w:r>
      <w:proofErr w:type="gramEnd"/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2.3. Выборный орган первичной профсоюзной организации обязуется осуществлять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работодателем трудового законодательства и иных нормативных правовых актов, содержащих нормы трудового права, соглашений, локальных нормативных актов, настоящего коллективного договора при заключении, изменении и расторжении трудовых договоров с работниками.</w:t>
      </w:r>
    </w:p>
    <w:p w:rsidR="003F5B4E" w:rsidRPr="00AE41F9" w:rsidRDefault="003F5B4E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Рабочее время и время отдыха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3. Стороны пришли к соглашению о том, что: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требованиями трудового законодательства и иных нормативных правовых актов,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содержащих нормы трудового права, а также соглашений режим рабочего времени и времени отдыха работников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определяется настоящим коллективным договором, правилами трудового распорядка,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иными локальными нормативными актами, трудовыми договорами, расписанием занятий, годовым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календарным учебным графиком, графиками работы (графиками сменности), согласованными с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выборным органом первичной профсоюзной организации.</w:t>
      </w:r>
      <w:proofErr w:type="gramEnd"/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3.2. Для руководителя, заместителей руководителя, руководителей структурных подразделений,</w:t>
      </w:r>
      <w:r w:rsidR="000E261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работников из числа административно-хозяйственного, учебно-вспомогательного и обслуживающего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персонала образовательной организации устанавливается нормальная продолжительность рабочего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времени, которая не может превышать 40 часов в неделю.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3.3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. Для педагогических работников образовательной организации устанавливается сокращенная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рабочего времени – не более 36 часов в неделю.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зависимости от должности и (или) специальности педагогических работников с учетом особенностей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их труда продолжительность рабочего времени (нормы часов педагогической работы за ставку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заработной платы), порядок определения учебной нагрузки, оговариваемой в трудовом договоре, и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основания ее изменения, случаи установления верхнего предела учебной нагрузки педагогических</w:t>
      </w:r>
      <w:r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определяются Министерством образования и науки Российской Федерации.</w:t>
      </w:r>
      <w:proofErr w:type="gramEnd"/>
    </w:p>
    <w:p w:rsidR="003F5B4E" w:rsidRPr="00AE41F9" w:rsidRDefault="007844D9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3.4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В </w:t>
      </w:r>
      <w:r w:rsidR="00E349D5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учебная нагрузка на новый учебный год устанавливается руководителем </w:t>
      </w:r>
      <w:r w:rsidR="00E349D5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по согласованию</w:t>
      </w:r>
      <w:r w:rsidR="00E349D5"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с выборным органом первичной 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Руководитель должен ознакомить педагогических работников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под подпись с предполагаемой учебной</w:t>
      </w:r>
      <w:r w:rsidR="007844D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нагрузкой на новый учебный год в письменном виде до начала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ежегодного оплачиваемого отпуска.</w:t>
      </w:r>
    </w:p>
    <w:p w:rsidR="003F5B4E" w:rsidRPr="00AE41F9" w:rsidRDefault="007844D9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3.5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Учебная нагрузка на новый учебный год работникам, ведущим преподавательскую работу помимо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основной работы (руководителям образовательных организаций, их заместителям, другим руководящим работникам), устанавливается работодателем по согласованию с выборным органом первичной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профсоюзной организации при условии, если учителя, для которых данное учреждение является местом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основной работы, обеспечены преподавательской работой по своей специальности в объеме, не менее</w:t>
      </w:r>
      <w:r w:rsidR="00E349D5" w:rsidRPr="00AE41F9">
        <w:rPr>
          <w:lang w:val="ru-RU"/>
        </w:rPr>
        <w:br/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на ставку заработной платы.</w:t>
      </w:r>
      <w:proofErr w:type="gramEnd"/>
    </w:p>
    <w:p w:rsidR="003F5B4E" w:rsidRPr="00AE41F9" w:rsidRDefault="007844D9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Изменение условий трудового договора, за исключением изменения трудовой функции педагогического работника образовательной организации, осуществлять только в случаях, когда по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причинам, связанным с изменением организационных или технологических условий труда (уменьшение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количества часов по учебным планам и образовательным программам, сокращение количества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), определенные сторонами условия трудового договора не могут быть</w:t>
      </w:r>
      <w:r w:rsidR="00407DEF"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сохранены.</w:t>
      </w:r>
    </w:p>
    <w:p w:rsidR="003F5B4E" w:rsidRPr="00AE41F9" w:rsidRDefault="00407DEF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3.7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При установлении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педагогам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которых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местом основной работы, учебной нагрузки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на новый учебный год, как правило, сохраняется ее объем и преемственность преподавания предметов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Объем учебной нагрузки, установленный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педагогу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случая, указанного в пункте 3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.6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настоящего раздела.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Объем учебной нагрузки </w:t>
      </w:r>
      <w:r w:rsidR="00407DEF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педагога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больше или меньше нормы часов за ставку заработной платы</w:t>
      </w:r>
      <w:r w:rsidR="00407DE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 только с их письменного согласия.</w:t>
      </w:r>
    </w:p>
    <w:p w:rsidR="003F5B4E" w:rsidRPr="00AE41F9" w:rsidRDefault="00407DEF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3.8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Учебная нагрузка педагогическим работникам, находящимся к началу учебного года в отпуске 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уходу за ребенком до достижения им возраста трех лет либо в ином отпуске, устанавливается при распределении ее на очередной учебный год на общих основаниях, а затем передается для выполнения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другим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педагогам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на период нахождения указанных работников в соответствующих отпусках.</w:t>
      </w:r>
      <w:proofErr w:type="gramEnd"/>
    </w:p>
    <w:p w:rsidR="003F5B4E" w:rsidRPr="00AE41F9" w:rsidRDefault="00407DEF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В дни работы к дежурству по образовательной организации педагогические работники</w:t>
      </w:r>
      <w:r w:rsidR="00E349D5" w:rsidRPr="00AE41F9">
        <w:rPr>
          <w:lang w:val="ru-RU"/>
        </w:rPr>
        <w:br/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0E261D">
        <w:rPr>
          <w:rFonts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gramEnd"/>
      <w:r w:rsidR="000E261D">
        <w:rPr>
          <w:rFonts w:hAnsi="Times New Roman" w:cs="Times New Roman"/>
          <w:color w:val="000000"/>
          <w:sz w:val="24"/>
          <w:szCs w:val="24"/>
          <w:lang w:val="ru-RU"/>
        </w:rPr>
        <w:t xml:space="preserve">узкие специалисты)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привлекаются не ранее чем за 20 минут до начала учебных занятий и не позднее 20 минут после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окончания их последнего учебного занятия.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Режим рабочего времени устанавливается для работников правилами трудового распорядка и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трудовыми договорами.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Общим</w:t>
      </w:r>
      <w:r w:rsidR="0086440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выходным</w:t>
      </w:r>
      <w:r w:rsidR="0086440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6440B">
        <w:rPr>
          <w:rFonts w:hAnsi="Times New Roman" w:cs="Times New Roman"/>
          <w:color w:val="000000"/>
          <w:sz w:val="24"/>
          <w:szCs w:val="24"/>
          <w:lang w:val="ru-RU"/>
        </w:rPr>
        <w:t xml:space="preserve">днями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6440B">
        <w:rPr>
          <w:rFonts w:hAnsi="Times New Roman" w:cs="Times New Roman"/>
          <w:color w:val="000000"/>
          <w:sz w:val="24"/>
          <w:szCs w:val="24"/>
          <w:lang w:val="ru-RU"/>
        </w:rPr>
        <w:t>являю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тся </w:t>
      </w:r>
      <w:r w:rsidR="0086440B">
        <w:rPr>
          <w:rFonts w:hAnsi="Times New Roman" w:cs="Times New Roman"/>
          <w:color w:val="000000"/>
          <w:sz w:val="24"/>
          <w:szCs w:val="24"/>
          <w:lang w:val="ru-RU"/>
        </w:rPr>
        <w:t xml:space="preserve">суббота и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воскресенье.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3.11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Составление расписания учебных занятий осуществляется с учетом рационального использования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рабочего времени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F5B4E" w:rsidRPr="00AE41F9" w:rsidRDefault="00E349D5" w:rsidP="000E261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При составлении расписаний учебных занятий при наличии возможности </w:t>
      </w:r>
      <w:r w:rsidR="0086440B">
        <w:rPr>
          <w:rFonts w:hAnsi="Times New Roman" w:cs="Times New Roman"/>
          <w:color w:val="000000"/>
          <w:sz w:val="24"/>
          <w:szCs w:val="24"/>
          <w:lang w:val="ru-RU"/>
        </w:rPr>
        <w:t xml:space="preserve">узким специалистам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предусматривается один свободный день в неделю.</w:t>
      </w:r>
    </w:p>
    <w:p w:rsidR="003F5B4E" w:rsidRPr="00AE41F9" w:rsidRDefault="00E349D5" w:rsidP="000E261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Рабочее время </w:t>
      </w:r>
      <w:r w:rsidR="0086440B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педагогов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определяется </w:t>
      </w:r>
      <w:r w:rsidR="000E261D">
        <w:rPr>
          <w:rFonts w:hAnsi="Times New Roman" w:cs="Times New Roman"/>
          <w:color w:val="000000"/>
          <w:sz w:val="24"/>
          <w:szCs w:val="24"/>
          <w:lang w:val="ru-RU"/>
        </w:rPr>
        <w:t xml:space="preserve">режимом дня воспитанников и сеткой непосредственно-образовательной деятельности,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выполнением</w:t>
      </w:r>
      <w:r w:rsidR="0086440B">
        <w:rPr>
          <w:lang w:val="ru-RU"/>
        </w:rPr>
        <w:t xml:space="preserve"> </w:t>
      </w:r>
      <w:r w:rsidR="000E261D">
        <w:rPr>
          <w:lang w:val="ru-RU"/>
        </w:rPr>
        <w:t>в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сего круга обязанностей, которые возлагаются на </w:t>
      </w:r>
      <w:r w:rsidR="0086440B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правилами трудового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распорядка, трудовыми договорами, должностными инструкциями.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3.12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ериоды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отмены учебных занятий являются для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педагогов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рабочим временем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Сотрудники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осуществляют педагогическую, методическую, организационную работу,</w:t>
      </w:r>
      <w:r w:rsidR="00E349D5" w:rsidRPr="00AE41F9">
        <w:rPr>
          <w:lang w:val="ru-RU"/>
        </w:rPr>
        <w:br/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связанную с реализацией образовательной программы, в пределах нормируемой части их рабочего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времени (установленного объема учебной нагрузки), определенной им до начала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отмены учебных занятий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, с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сохранением заработной платы в установленном порядке. График работы в период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отмены занятий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утверждается приказом руководителя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по согласованию с выборным органом первичной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  период отмены учебных занятий учебно-вспомогательный и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обслуживающий персонал образовательной организации может привлекаться к выполнению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хозяйственных работ, не требующих специальных знаний, в пределах установленной им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продолжительности рабочего времени.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Привлечение работодателем работников к работе в сверхурочное время допускается только с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письменного согласия работника и компенсируется в соответствии с трудовым законодательством.</w:t>
      </w:r>
    </w:p>
    <w:p w:rsidR="003F5B4E" w:rsidRPr="00AE41F9" w:rsidRDefault="00E349D5" w:rsidP="000E261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Работодатель может привлекать работников к сверхурочным работам в соответствии со 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99 ТК РФ только с предварительного согласия выборного органа первичной 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 работе в сверхурочное время не допускаются беременные женщины, работники в возрасте до 18 лет, работники других категорий в соответствии с ТК РФ и иными федеральными законами.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3.14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Работодатель обязан согласовывать с выборным органом первичной профсоюзной организации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перечень должностей работников с ненормированным рабочим днем.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3.15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Работа в выходные и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непредвиденных работ, от срочного выполнения которых зависит в дальнейшем нормальная работа образовательной организации.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Без согласия работников допускается привлечение их к работе в случаях, определенных частью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3 статьи113 ТК РФ.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 других случаях привлечение к работе в выходные и нерабочие праздничные дни допускается с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работника и с учетом мнения выборного органа первичной профсоюзной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Привлечение работника к работе в выходные и нерабочие праздничные дни производится по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письменному распоряжению работодателя.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3.16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Привлечение работников организации к выполнению работы, не предусмотренной должностными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обязанностями, трудовым договором, допускается только по письменному распоряжению работодателя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с письменного согласия работника с дополнительной оплатой и соблюдением статей 60, 97 и 99 ТК РФ.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3.17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В течение рабочего дня (смены) работнику предоставляется перерыв для отдыха и питания, время и продолжительность которого определяется правилами трудового распорядка образовательной организации.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Перерыв для отдыха и питания не предоставляется работникам, если установленная для него продолжительность ежедневной работы (смены) не превышает 4 часов, если иное не предусмотрено трудовым договором.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Для педагогических работников, выполняющих свои обязанности непрерывно в течение рабочего дня, перерыв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для приема пищи не устанавливается: возможность приема пищи обеспечивается одновременно вместе с обучающимися, воспитанниками.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3.19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Педагогическим работникам предоставляется ежегодный основной удлиненный оплачиваемый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отпуск, продолжительность которого устанавливается Правительством Российской Федерации,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остальным работникам предоставляется ежегодный основной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оплачиваемый отпуск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 не менее 28 календарных дней с сохранением места работы (должности) и среднего заработка.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Отпуск за первый год работы предоставляется работникам по истечении шести месяцев непрерывной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работы в образовательной организации, за второй и последующий годы работы – в любое время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рабочего года в соответствии с очередностью предоставления отпусков. По соглашению сторон</w:t>
      </w:r>
      <w:r w:rsidR="0086440B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оплачиваемый отпуск может быть предоставлен работникам и до истечения шести месяцев (ст. 122 ТКРФ).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 предоставлении ежегодного отпуска педагогическим работникам за первый год работы  до истечения шести месяцев работы, его продолжительность должна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соответствовать установленной для них продолжительности и оплачиваться в полном размере.</w:t>
      </w:r>
    </w:p>
    <w:p w:rsidR="003F5B4E" w:rsidRPr="00AE41F9" w:rsidRDefault="0086440B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3.20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</w:t>
      </w:r>
      <w:proofErr w:type="gramStart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две недели до наступления календарного года.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О времени начала отпуска работник должен быть письменно извещен не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две недели до его начала.</w:t>
      </w:r>
      <w:r w:rsidR="008707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124–125 ТК РФ.</w:t>
      </w:r>
    </w:p>
    <w:p w:rsidR="003F5B4E" w:rsidRPr="00AE41F9" w:rsidRDefault="004B14B0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3.21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В соответствии с законодательством работникам предоставляются ежегодные дополнительные</w:t>
      </w:r>
      <w:r w:rsidR="00E349D5" w:rsidRPr="00AE41F9">
        <w:rPr>
          <w:lang w:val="ru-RU"/>
        </w:rPr>
        <w:br/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оплачиваемые отпуска: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– за работу во вредных условиях труда – </w:t>
      </w:r>
      <w:r w:rsidR="004B14B0">
        <w:rPr>
          <w:rFonts w:hAnsi="Times New Roman" w:cs="Times New Roman"/>
          <w:color w:val="000000"/>
          <w:sz w:val="24"/>
          <w:szCs w:val="24"/>
          <w:lang w:val="ru-RU"/>
        </w:rPr>
        <w:t xml:space="preserve"> не менее семи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дней;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за ненормированный рабочий день – три дня;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Работникам, которым по условиям трудового договора установлен ненормированный рабочий день,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 дополнительный оплачиваемый отпуск за</w:t>
      </w:r>
      <w:r w:rsidR="004B14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ненормированный рабочий день. Перечень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должностей этих работников и продолжительность дополнительного оплачиваемого отпуска за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ненормированный рабочий день определяется в соответствии со статьей 119 Трудового кодекса РФ по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согласованию с выборным органом первичной профсоюзной организации.</w:t>
      </w:r>
    </w:p>
    <w:p w:rsidR="003F5B4E" w:rsidRPr="00AE41F9" w:rsidRDefault="004B14B0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3.22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3F5B4E" w:rsidRPr="00AE41F9" w:rsidRDefault="004B14B0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3.23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Ежегодный оплачиваемый отпуск продлевается в случае временной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нетрудоспособности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работника, наступившей во время отпуска.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Ежегодный оплачиваемый отпуск по соглашению между работником и работодателем переносится на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другой срок при несвоевременной оплате времени отпуска либо при предупреждении работника о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начале отпуска позднее</w:t>
      </w:r>
      <w:r w:rsidR="0087073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две недели.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 увольнении работнику выплачивается денежная компенсация за неиспользованный отпуск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пропорционально отработанному времени. Работнику, проработавшему 11 месяцев, выплачивается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компенсация за полный рабочий год.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</w:t>
      </w:r>
      <w:r w:rsidR="004B14B0">
        <w:rPr>
          <w:rFonts w:hAnsi="Times New Roman" w:cs="Times New Roman"/>
          <w:color w:val="000000"/>
          <w:sz w:val="24"/>
          <w:szCs w:val="24"/>
          <w:lang w:val="ru-RU"/>
        </w:rPr>
        <w:t>педагогам</w:t>
      </w:r>
      <w:proofErr w:type="gramStart"/>
      <w:r w:rsidR="004B14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проработавшим 10 месяцев, выплачивается денежная компенсация за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неиспользованный отпуск за полную продолжительность отпуска –</w:t>
      </w:r>
      <w:r w:rsidR="004B14B0">
        <w:rPr>
          <w:rFonts w:hAnsi="Times New Roman" w:cs="Times New Roman"/>
          <w:color w:val="000000"/>
          <w:sz w:val="24"/>
          <w:szCs w:val="24"/>
          <w:lang w:val="ru-RU"/>
        </w:rPr>
        <w:t xml:space="preserve"> 42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календарных дней.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Денежная компенсация за неиспользованный отпуск при увольнении работника исчисляется исходя из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количества неиспользованных дней отпуска с учетом рабочего года работника.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 исчислении стажа работы при выплате денежной компенсации за неиспользованный отпуск при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увольнении необходимо учесть, что: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все дни отпусков, предоставляемых по просьбе работника без сохранения заработной платы, если их</w:t>
      </w:r>
      <w:r w:rsidR="004B14B0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общая продолжительность превышает 14 календарных дней в течение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рабочего года, должны исключаться из подсчета стажа, дающего право на выплату компенсации за неиспользованный отпуск при увольнении (ст. 121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– излишки, составляющие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до полного месяца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(п. 35 Правил об очередных и дополнительных отпусках, утвержденных НКТ СССР от 30 апреля 1930 г. № 169).</w:t>
      </w:r>
    </w:p>
    <w:p w:rsidR="003F5B4E" w:rsidRPr="00AE41F9" w:rsidRDefault="004B14B0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3.24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Исчисление среднего заработка для оплаты ежегодного отпуска производится в соответствии со</w:t>
      </w:r>
      <w:r w:rsidR="008707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статьей 139 ТК РФ.</w:t>
      </w:r>
    </w:p>
    <w:p w:rsidR="003F5B4E" w:rsidRPr="00AE41F9" w:rsidRDefault="004B14B0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3.25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Отпуска без сохранения заработной платы предоставляются работнику по семейным</w:t>
      </w:r>
      <w:r w:rsidR="00E349D5" w:rsidRPr="00AE41F9">
        <w:rPr>
          <w:lang w:val="ru-RU"/>
        </w:rPr>
        <w:br/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обстоятельствам и другим уважительным причинам продолжительностью, определяемой по соглашению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между работником и работодателем.</w:t>
      </w:r>
    </w:p>
    <w:p w:rsidR="003F5B4E" w:rsidRPr="00AE41F9" w:rsidRDefault="004B14B0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3.26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Работодатель обязуется предоставить отпуск без сохранения заработной платы на основании</w:t>
      </w:r>
      <w:r w:rsidR="008E352D"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письменного заявления работника в сроки, указанные работником, в следующих случаях: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родителям, воспитывающим детей в возрасте до 14 лет, – 14 календарных дней;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в связи с переездом на новое место жительства – три календарных дня;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для проводов детей на военную службу – два календарных дня;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тяжелое заболевание близкого родственника – три календарных дня;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участникам Великой Отечественной войны – до 35 календарных дней в году;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работающим пенсионерам по старости (по возрасту) – до 14 календарных дней в году;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родителям и женам (мужьям) военнослужащих, погибших или умерших вследствие ранения, контузии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или увечья, полученных при исполнении обязанностей военной службы, либо вследствие заболевания,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связанного с прохождением военной службы, – до 14 календарных дней в году;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работающим инвалидам – до 60 календарных дней в году.</w:t>
      </w:r>
    </w:p>
    <w:p w:rsidR="003F5B4E" w:rsidRPr="00AE41F9" w:rsidRDefault="008E352D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3.27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Педагогическим работникам не реже чем через каждые 10 лет непрерывной педагогической работы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 длительный отпуск сроком до одного года в порядке, установленном Министерством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и науки Российской Федерации (подп. 4 п. 5 ст. 47 Закона от 29 декабря 2012 г. 273-ФЗ «Об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образовании в Российской Федерации», ст. 335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3.30. Выборный орган первичной профсоюзной организации обязуется: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3.30.1. Осуществлять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работодателем требований трудового законодательства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 иных нормативных правовых актов, содержащих нормы трудового права, соглашений, локальных нормативных актов, настоящего коллективного договора по вопросам рабочего времени и времени отдыха работников.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3.30.2. Предоставлять работодателю мотивированное мнение при принятии локальных нормативных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актов, регулирующих вопросы рабочего времени и времени отдыха работников, с соблюдением сроков и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порядка, установленных статьей 372 ТК РФ.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3.30.3. Вносить работодателю представления об устранении выявленных нарушений.</w:t>
      </w:r>
    </w:p>
    <w:p w:rsidR="003F5B4E" w:rsidRPr="00AE41F9" w:rsidRDefault="003F5B4E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Оплата и нормирование труда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4.1. Заработная плата выплачивается работникам за текущий месяц не реже чем каждые полмесяца в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денежной форме.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Днями выплаты заработной платы являются</w:t>
      </w:r>
      <w:r w:rsidR="008E352D">
        <w:rPr>
          <w:rFonts w:hAnsi="Times New Roman" w:cs="Times New Roman"/>
          <w:color w:val="000000"/>
          <w:sz w:val="24"/>
          <w:szCs w:val="24"/>
          <w:lang w:val="ru-RU"/>
        </w:rPr>
        <w:t>: 20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число месяца – за первую половину текущего</w:t>
      </w:r>
      <w:r w:rsidR="008E3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месяца и</w:t>
      </w:r>
      <w:r w:rsidR="008E352D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число следующего месяца за вторую половину месяца. Установлено следующее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соотношение частей заработной платы: 50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50.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 выплате заработной платы работнику вручается расчетный листок с указанием: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составных частей заработной платы, причитающейся ему за соответствующий период;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 размеров иных сумм, начисленных работнику, в том числе денежной компенсации за нарушение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работодателем установленного срока выплаты заработной платы, оплаты отпуска, выплат при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увольнении и (или) других выплат, причитающихся работнику;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размеров и оснований произведенных удержаний;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общей денежной суммы, подлежащей выплате.</w:t>
      </w:r>
    </w:p>
    <w:p w:rsidR="003F5B4E" w:rsidRPr="00AE41F9" w:rsidRDefault="00E349D5" w:rsidP="0087073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Форма расчетного листка утверждается работодателем с учетом мнения выборного органа первичной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4.2. Заработная плата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характера, в том числе за работу во вредных и тяжелых условиях труда;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за работу в условиях,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отклоняющихся от нормальных (при выполнении работ различной квалификации, совмещении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профессий (должностей), сверхурочной работе, работе в ночное время, выходные и нерабочие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праздничные дни и при выполнении работ в других условиях, отклоняющихся от нормальных); иные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выплаты</w:t>
      </w:r>
      <w:r w:rsidR="008E35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компенсационного характера за работу, не входящую в должностные обязанности</w:t>
      </w:r>
      <w:r w:rsidR="008E352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выплаты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стимулирующего характера.</w:t>
      </w:r>
      <w:proofErr w:type="gramEnd"/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4.3. Оплата труда работников в ночное время (с 22 часов до 6 часов) производится в повышенном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4.4.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задержанной суммы, известив об этом работодателя в письменной форме. При этом он не может быть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подвергнут дисциплинарному взысканию.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4.5. Работодатель обязан возместить работнику, вынужденно приостановившему работу в связи с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задержкой выплаты заработной платы на срок более 15 дней, не полученный им заработок за весь период задержки, а также средний заработок за период приостановления им исполнения трудовых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обязанностей.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4.6. При нарушении установленного срока выплаты заработной платы, оплаты отпуска, выплат при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увольнении и других выплат, причитающихся работнику, в том числе в случае приостановки работы, ему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причитается денежная компенсация, размер которой определяется в соответствии с действующим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4.7. Изменение условий оплаты труда, предусмотренных трудовым договором, осуществляется при наличии следующих оснований: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при присвоении квалификационной категории – со дня вынесения решения аттестационной комиссией;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присвоении почетного звания – со дня присвоения почетного звания уполномоченным</w:t>
      </w:r>
      <w:r w:rsidR="008E352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органом;</w:t>
      </w:r>
    </w:p>
    <w:p w:rsidR="008E352D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присуждении ученой степени доктора или кандидата наук – со дня принятия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Министерством образования и науки Российской Федерации решения о выдаче диплома.</w:t>
      </w:r>
    </w:p>
    <w:p w:rsidR="00811F5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4.8.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работникам, приступившим к трудовой деятельности в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организации не позднее трех лет после окончания образовательной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организации высшего или среднего профессионального образования</w:t>
      </w:r>
      <w:r w:rsidR="00811F59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устанавливается</w:t>
      </w:r>
      <w:proofErr w:type="gramEnd"/>
      <w:r w:rsidR="00811F59">
        <w:rPr>
          <w:rFonts w:hAnsi="Times New Roman" w:cs="Times New Roman"/>
          <w:color w:val="000000"/>
          <w:sz w:val="24"/>
          <w:szCs w:val="24"/>
          <w:lang w:val="ru-RU"/>
        </w:rPr>
        <w:t xml:space="preserve"> доплата в размере 100% от должностного оклада 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4.9. Работникам, награжденным ведомственными наградами (в том числе медалями,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почетными званиями, отраслевыми нагрудными знаками и другими наградами),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выплачивается ежемесячная надбавка (доплата) в размере</w:t>
      </w:r>
      <w:r w:rsidR="00811F59">
        <w:rPr>
          <w:rFonts w:hAnsi="Times New Roman" w:cs="Times New Roman"/>
          <w:color w:val="000000"/>
          <w:sz w:val="24"/>
          <w:szCs w:val="24"/>
          <w:lang w:val="ru-RU"/>
        </w:rPr>
        <w:t xml:space="preserve"> 10%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ставки заработной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платы (должностного оклада).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4.10. Оплата труда работников, занятых на работах с вредными и (или) опасными условиями труда,</w:t>
      </w:r>
      <w:r w:rsidR="00811F5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производится по результатам специальной оценки условий труда в повышенном размере по сравнению</w:t>
      </w:r>
      <w:r w:rsidR="00811F5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с тарифными ставками (окладами), установленными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различных видов работ с нормальными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условиями труда. Минимальный размер повышения оплаты труда работников, занятых на работах во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вредных и (или) опасных условиях труда, в соответствии со статьей 147 ТК РФ не может быть менее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процентов тарифной ставки (оклада), установленной для различных видов работ с нормальными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условиями труда.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4.11. Сэкономленные средства фонда оплаты труда направляются на </w:t>
      </w:r>
      <w:r w:rsidR="00811F59">
        <w:rPr>
          <w:rFonts w:hAnsi="Times New Roman" w:cs="Times New Roman"/>
          <w:color w:val="000000"/>
          <w:sz w:val="24"/>
          <w:szCs w:val="24"/>
          <w:lang w:val="ru-RU"/>
        </w:rPr>
        <w:t xml:space="preserve">стимулирование,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премирование и оказание материальной помощи работникам, что фиксируется в локальных нормативных актах (положениях)</w:t>
      </w:r>
      <w:r w:rsidR="00811F59">
        <w:rPr>
          <w:lang w:val="ru-RU"/>
        </w:rPr>
        <w:t xml:space="preserve"> ДОУ</w:t>
      </w:r>
      <w:proofErr w:type="gramStart"/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4.12. В период отмены учебных занятий (образовательного процесса) для обучающихся (воспитанников)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 санитарно-эпидемиологическим, климатическим и другим основаниям, являющихся рабочим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4.13. Штат организации формируется с учетом установленной предельной наполняемости </w:t>
      </w:r>
      <w:r w:rsidR="00811F59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. За фактическое превышение количества обучающихся, воспитанников в  группе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устанавливается соответствующая доплата, как это предусмотрено при расширении зоны обслуживания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или увеличении объема выполняемой работы (ст. 151 ТК РФ).</w:t>
      </w:r>
    </w:p>
    <w:p w:rsidR="003F5B4E" w:rsidRPr="00AE41F9" w:rsidRDefault="003F5B4E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Социальные гарантии и льготы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5. Стороны пришли к соглашению о том, что: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5.1. Гарантии и компенсации работникам предоставляются в следующих случаях: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заключении трудового договора (гл. 10, 11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переводе на другую работу (гл. 12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расторжении трудового договора (гл. 13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по вопросам оплаты труда (гл. 20–22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направлении в служебные командировки (гл. 24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совмещении работы с обучением (гл. 26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предоставлении ежегодного оплачиваемого отпуска (гл. 19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в связи с задержкой выдачи трудовой книжки при увольнении (ст. 84.1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в других случаях, предусмотренных трудовым законодательством.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5.2. Работодатель обязуется: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5.2.1. Обеспечивать право работников на обязательное социальное страхование от несчастных случаев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5.2.2. Своевременно и полностью перечислять за работников страховые взносы в Пенсионный фонд </w:t>
      </w:r>
      <w:proofErr w:type="spell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,Ф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онд</w:t>
      </w:r>
      <w:proofErr w:type="spell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социального страхования РФ, Фонд медицинского страхования РФ.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 w:rsidR="00811F5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Сохранять педагогическим работникам по истечении срока действия квалификационной категории в течение одного года уровень оплаты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 учетом ранее имевшейся квалификационной категории по заявлению работника: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выходе на работу после нахождения в отпуске по беременности и родам, по уходу за ребенком;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 выходе на работу после нахождения в длительном отпуске сроком до одного года в соответствии с</w:t>
      </w:r>
      <w:r w:rsidR="00811F5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пунктом 4 части 5 статьи 47 Закона от 29 декабря 2012 г. 273-ФЗ «Об образовании в Российской Федерации»;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в случае истечения срока действия квалификационной категории, установленной педагогическим работникам и руководителям образовательных организаций, которым до назначения пенсии по старости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осталось менее одного года.</w:t>
      </w:r>
    </w:p>
    <w:p w:rsidR="003F5B4E" w:rsidRPr="00AE41F9" w:rsidRDefault="00811F59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5.2.4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Ходатайствовать перед органом местного </w:t>
      </w:r>
      <w:proofErr w:type="gramStart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самоуправления</w:t>
      </w:r>
      <w:proofErr w:type="gramEnd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 предоставлении жилья нуждающимся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работникам и выделении ссуд на его приобретение (строительство).</w:t>
      </w:r>
    </w:p>
    <w:p w:rsidR="003F5B4E" w:rsidRPr="00AE41F9" w:rsidRDefault="003F5B4E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Охрана труда и здоровья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 Для реализации права работников на здоровые и безопасные условия труда, внедрения современных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средств безопасности труда, предупреждающих производственный травматизм и возникновение</w:t>
      </w:r>
      <w:r w:rsidR="00811F59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заболеваний, заключается соглашение по охране труда.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 Работодатель обязуется: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6.1.1. Обеспечивать безопасные и здоровые условия труда при проведении образовательного процесса.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6.1.2. Осуществлять финансирование (выделять средства) на проведение мероприятий по улучшению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условий и охраны труда, в том числе на обучение работников безопасным приемам работ, проведение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специальной оценки условий труда из всех источников финансирования в размере не менее 0,2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процента от суммы затрат на образовательные услуги (ст. 226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6.1.3. Использовать возможность возврата части страховых взносов (до 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процентов) на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 г. № 580н.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6.1.4. Проводить обучение по охране труда и проверку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знаний требований охраны труда работников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организаций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не реже одного раза в три года.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6.1.5. Обеспечивать проверку знаний работников образовательной организации по охране труда к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началу каждого учебного года.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6.1.6. Обеспечить наличие правил, инструкций, журналов инструктажа и других обязательных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материалов на рабочих местах.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6.1.7.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6.1.8. Обеспечивать проведение в установленном порядке работ по специальной оценке условий труда на рабочих местах.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6.1.9. Предоставлять гарантии и компенсации работникам, занятым на работах с вредными и (или) опасными условиями труда, в соответствии с ТК РФ, иными нормативными правовыми актами, содержащими государственные нормативные требования охраны труда.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6.1.10. Обеспечивать работников сертифицированной спецодеждой и другими средствами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индивидуальной защиты (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), молоком или другими равноценными пищевыми продуктами, смывающими и обезвреживающими средствами в соответствии с установленными нормами.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6.1.11. Обеспечивать прохождение обязательных 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6.1.12. Обеспечивать установленный санитарными нормами тепловой режим в помещениях.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6.1.13.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3F5B4E" w:rsidRPr="00AE41F9" w:rsidRDefault="006C7FBF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6.1.14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Обеспечивать соблюдение работниками требований, правил и инструкций по охране труда.</w:t>
      </w:r>
    </w:p>
    <w:p w:rsidR="003F5B4E" w:rsidRPr="00AE41F9" w:rsidRDefault="006C7FBF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6.1.15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. Создать </w:t>
      </w:r>
      <w:proofErr w:type="gramStart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на паритетной основе совместно с выборным органом первичной профсоюзной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организации комиссию по охране труда для осуществления контроля за состоянием</w:t>
      </w:r>
      <w:proofErr w:type="gramEnd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условий и охраны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труда, выполнением соглашения по охране труда.</w:t>
      </w:r>
    </w:p>
    <w:p w:rsidR="003F5B4E" w:rsidRPr="00AE41F9" w:rsidRDefault="006C7FBF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6.1.16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Оказывать содействие членам комиссий по охране труда, уполномоченным (доверенным лицам) по охране труда в проведении</w:t>
      </w:r>
      <w:r>
        <w:rPr>
          <w:lang w:val="ru-RU"/>
        </w:rPr>
        <w:t xml:space="preserve"> </w:t>
      </w:r>
      <w:proofErr w:type="gramStart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состоянием охраны труда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образовательной организации. В случае выявления ими</w:t>
      </w:r>
      <w:r>
        <w:rPr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нарушения прав работников на здоровые и безопасные условия труда принимать меры к их устранению.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6.2.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простоя в размере среднего заработка.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6.3. Работники обязуются: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6.3.1.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6.3.2.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охраны труда.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6.3.3. Проходить обязательные предварительные при поступлении на работу и периодические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медицинские осмотры, а также внеочередные медицинские осмотры в соответствии с медицинскими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рекомендациями за счет средств работодателя.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6.3.4. Правильно применять средства индивидуальной и коллективной защиты.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6.3.5. Незамедлительно извещать руководителя, заместителя руководителя либо руководителя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структурного подразделения образовательной организации о любой ситуации, угрожающей жизни и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заболевания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(отравления).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6.4. Работник имеет право отказаться от выполнения работы в случае возникновения на рабочем месте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ситуации, угрожающей его жизни и здоровью, а также при необеспечении необходимыми средствами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индивидуальной и коллективной защиты до устранения выявленных нарушений.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6.5. Работодатель гарантирует наличие оборудованного помещения для отдыха и приема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пищи работников образовательной организации.</w:t>
      </w:r>
    </w:p>
    <w:p w:rsidR="003F5B4E" w:rsidRPr="00AE41F9" w:rsidRDefault="003F5B4E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Гарантии профсоюзной деятельности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7.1.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платы.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 случае если работник, не состоящий в профсоюзе, уполномочил выборный орган первичной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профсоюзной организации представлять его законные интересы во взаимоотношениях с работодателем (ст. 30 и 31 ТК РФ), руководитель обеспечивает по письменному заявлению работника ежемесячное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перечисление на счет первичной профсоюзной организации денежных средств из заработной платы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работника в размере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процента (ч. 6 ст. 377 ТК РФ).</w:t>
      </w:r>
      <w:proofErr w:type="gramEnd"/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7.3. В целях создания условий для успешной деятельности первичной профсоюзной организац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ии и ее</w:t>
      </w:r>
      <w:proofErr w:type="gramEnd"/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выборного органа в соответствии с ТК РФ, Законом от 12 января 1996 г. № 10-ФЗ «О профессиональных союзах, их правах и гарантиях деятельности», иными федеральными законами, настоящим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коллективным договором работодатель обязуется: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7.3.1. 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трудовым законодательством и настоящим коллективным договором.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7.3.2. Соблюдать права профсоюза, установленные законодательством и настоящим коллективным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договором (гл. 58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7.3.3. Не препятствовать представителям профсоюза в посещении рабочих мест, на которых работают члены профсоюза, для реализации уставных задач и представленных законодательством прав (ст. 370 ТК РФ, ст. 11 Закона от 12 января 1996 г. № 10-ФЗ «О профессиональных союзах, их правах и гарантиях деятельности»).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7.3.4. Безвозмездно предоставлять выборному органу первичной профсоюзной организации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proofErr w:type="gramEnd"/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как для его постоянной работы,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7.3.5. Предоставлять выборному органу первичной профсоюзной организации в бесплатное пользование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необходимые для его деятельности оборудование, средства связи и оргтехники.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7.3.6. Осуществлять техническое обслуживание оргтехники и компьютеров, множительной техники,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необходимой для деятельности выборного органа первичной профсоюзной организации, а также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осуществлять хозяйственное содержание, ремонт, отопление, освещение, уборку и охрану помещения,</w:t>
      </w:r>
      <w:r w:rsidR="006C7FB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выделенного выборному органу первичной профсоюзной организации.</w:t>
      </w:r>
    </w:p>
    <w:p w:rsidR="003F5B4E" w:rsidRPr="00AE41F9" w:rsidRDefault="006C7FBF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7.3.7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Не допускать ограничения гарантированных законом социально-трудовых и иных прав и свобод,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принуждения, увольнения или иных форм воздействия в отношении любого работника в связи с 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членством в профсоюзе и (или) профсоюзной деятельностью.</w:t>
      </w:r>
    </w:p>
    <w:p w:rsidR="003F5B4E" w:rsidRPr="00AE41F9" w:rsidRDefault="006C7FBF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7.3.8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. Привлекать представителей выборного органа первичной профсоюзной организации 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осуществления </w:t>
      </w:r>
      <w:proofErr w:type="gramStart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="00E349D5"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правильностью расходования фонда оплаты труда, фонда экономии заработной платы, внебюджетного фонда.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7.4. Взаимодействие работодателя с выборным органом первичной профсоюзной организации осуществляется посредством: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учета мотивированного мнения выборного органа первичной профсоюзной организации в порядке,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установленном статьями 372 и 373 ТК РФ;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согласования (письменного) при принятии решений руководителем образовательной организации по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вопросам, предусмотренным пунктом 7.5 настоящего коллективного договора, с выборным органом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первичной профсоюзной организации после проведения взаимных консультаций.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7.5. С учетом мнения выборного органа первичной профсоюзной организации производится: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установление системы оплаты труда работников, включая порядок стимулирования труда в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организации (ст. 144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принятие правил трудового распорядка (ст. 190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составление графиков сменности (ст. 103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установление сроков выплаты заработной платы работникам (ст. 136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привлечение к сверхурочным работам (ст. 99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установление режима работы с разделением рабочего дня на части с перерывом 2 и более часа и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порядка компенсации такого режима работы (ст. 105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привлечение к работе в выходные и нерабочие праздничные дни (ст. 113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установление очередности предоставления отпусков (ст. 123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принятие решений о режиме работы в период отмены образовательного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процесса по санитарно-эпидемиологическим, климатическим и другим основаниям (ст. 100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принятие решения о временном введении режима неполного рабочего времени при угрозе массовых увольнений и его отмене (ст. 180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утверждение формы расчетного листка (ст. 136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 определение форм подготовки работников и дополнительного профессионального образования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работников, перечень необходимых профессий и специальностей (ст. 196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определение сроков проведения специальной оценки условий труда (ст. 22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формирование аттестационной комиссии в образовательной организации (ст. 82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формирование комиссии по урегулированию споров между участниками образовательных отношений (ч. 6 ст. 45 Закона от 29 декабря 2012 г. № 273-ФЗ «Об образовании в Российской Федерации»);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изменение условий труда (ст. 74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принятие локальных нормативных актов организации, закрепляющих нормы профессиональной этики педагогических работников.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7.6. С учетом мотивированного мнения выборного органа первичной профсоюзной организации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производится расторжение трудового договора с работниками, являющимися членами профсоюза, по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следующим основаниям: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сокращение численности или штата работников организации (ст. 81, 82, 373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(ст. 81, 82, 373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неоднократное неисполнение работником без уважительных причин трудовых обязанностей, если он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имеет дисциплинарное взыскание (ст. 81, 82, 373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повторное в течение одного года грубое нарушение устава организации, осуществляющей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 (п. 1 ст. 336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совершение работником, выполняющим воспитательные функции, аморального проступка,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несовместимого с продолжением данной работы (п. 8 ч. 1 ст. 81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применение, в том числе однократное, методов воспитания, связанных с физическим и (или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)п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сихическим насилием над личностью обучающегося, воспитанника (п. 2 ст. 336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7.7. По согласованию с выборным органом первичной профсоюзной организации производится: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установление перечня должностей работников с ненормированным рабочим днем (ст. 101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представление к присвоению почетных званий (ст. 191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представление к награждению отраслевыми наградами и иными наградами (ст. 191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установление размеров повышенной заработной платы за вредные и (или) опасные и иные особые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условия труда (ст. 147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установление размеров повышенной заработной платы за работу в ночное время (ст. 154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распределение учебной нагрузки (ст. 100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утверждение расписания занятий (ст. 100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установление, изменение размеров выплат стимулирующего характера (ст. 135, 144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распределение премиальных выплат и использование фонда экономии заработной платы (ст. 135, 144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7.8. С предварительного согласия выборного органа первичной профсоюзной организации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производится: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применение дисциплинарного взыскания в виде замечания или выговора в отношении работников, являющихся членами выборного органа первичной профсоюзной организации (ст. 192, 193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 временный перевод работников, являющихся членами выборного органа первичной профсоюзной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организации, на другую работу в случаях, предусмотренных частью 3 статьи 72.2. Трудового кодекса РФ;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 (ч. 2 ст. 405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7.9. С предварительного согласия вышестоящего выборного профсоюзного органа производится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увольнение председателя (заместителя председателя) выборного органа первичной профсоюзной</w:t>
      </w:r>
      <w:r w:rsidR="006C7FBF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организации в период осуществления своих полномочий и в течение двух лет после его окончания по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следующим основаниям (ст. 374, 376 ТК РФ):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сокращение численности или штата работников организации (п. 2 ч. 1 ст. 81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несоответствие работника занимаемой должности или выполняемой работе вследствие недостаточной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квалификации, подтвержденной результатами аттестации (п. 3 ч. 1 ст. 81 ТК РФ);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– неоднократное неисполнение работником без уважительных причин трудовых обязанностей, если он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дисциплинарное взыскание (п. 5 ч. 1 ст. 81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7.10. Члены выборного органа первичной профсоюзной организации освобождаются от работы для участия в профсоюзной учебе, для участия в съездах, конференциях, созываемых профсоюзом, в качестве делегатов, а также в работе пленумов, президиумов с сохранением среднего заработка (ч. 3 ст.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374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7.11. На время осуществления полномочий работником образовательной организации, избранным на выборную должность в выборный орган первичной профсоюзной организации с освобождением от основной работы, на его место принимается работник по договору, заключенному на определенный срок, для замены временно отсутствующего работника, за которым сохраняется место работы.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7.12.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Члены выборного органа первичной профсоюзной организации, участвующие в коллективных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переговорах, в период их ведения не могут быть без предварительного согласия выборного органа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первичной профсоюзной организации подвергнуты дисциплинарному взысканию, переведены на другую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работу или уволены по инициативе работодателя, за исключением случаев расторжения трудового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договора за совершение проступка, за который в соответствии с ТК РФ, иными федеральными законами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предусмотрено увольнение с работы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(ч. 3 ст. 39 ТК РФ).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7.13. Члены выборного органа первичной профсоюзной организации включаются в состав комиссий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по аттестации педагогических работников, специальной оценке рабочих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мест, охране труда, социальному страхованию.</w:t>
      </w:r>
    </w:p>
    <w:p w:rsidR="003F5B4E" w:rsidRPr="00AE41F9" w:rsidRDefault="003F5B4E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Обязательства выборного органа первичной профсоюзной организации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 Выборный орган первичной профсоюзной организации обязуется: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8.1. Представлять и защищать права и интересы членов профсоюза по социально-трудовым вопросам в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соответствии с ТК РФ и Законом от 12 января 1996 г. № 10-ФЗ «О профессиональных союзах, их правах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и гарантиях деятельности».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Представлять во взаимоотношениях с работодателем интересы работников, не являющихся членами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профсоюза, в случае, если они уполномочили выборный орган первичной профсоюзной организации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представлять их интересы и перечисляют ежемесячно денежные средства из заработной платы на счет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первичной профсоюзной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8.2. Осуществлять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8.3. Осуществлять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работников.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8.4. Осуществлять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охраной труда в образовательной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8.5. Представлять и защищать трудовые права членов профсоюза в комиссии по трудовым спорам и в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суде.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8.6. Осуществлять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правильностью и своевременностью предоставления работникам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отпусков и их оплаты.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8.7. Осуществлять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порядка аттестации педагогических работников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проводимой в целях подтверждения соответствия занимаемой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должности.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8.8. Принимать участие в аттестации работников образовательной организации на соответствие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занимаемой должности, делегируя представителя в состав аттестационной комиссии образовательной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8.9. Осуществлять проверку правильности удержания и перечисления на счет первичной профсоюзной организации членских профсоюзных взносов.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8.10. Информировать членов профсоюза о своей работе, о деятельности выборных профсоюзных органов.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8.11. Организовывать физкультурно-оздоровительную и культурно-массовую работу для членов</w:t>
      </w:r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профсоюза и других работников образовательной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8.12. Содействовать оздоровлению детей работников образовательной организации.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8.13. Ходатайствовать о присвоении почетных званий, представлении к наградам работников образовательной организации.</w:t>
      </w:r>
    </w:p>
    <w:p w:rsidR="003F5B4E" w:rsidRPr="00AE41F9" w:rsidRDefault="003F5B4E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Контроль за выполнением коллективного договора.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сторон коллективного договора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9. Стороны договорились: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9.1.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9.2. Работодатель в течение семи календарных дней со дня подписания коллективного договора направляет его в орган по труду (уполномоченный орган) для уведомительной регистрации.</w:t>
      </w:r>
    </w:p>
    <w:p w:rsidR="003F5B4E" w:rsidRPr="00AE41F9" w:rsidRDefault="00E349D5" w:rsidP="000E261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9.3. Разъяснять условия коллективного договора работникам образовательной организации.</w:t>
      </w:r>
    </w:p>
    <w:p w:rsidR="00F92231" w:rsidRPr="00F92231" w:rsidRDefault="00E349D5" w:rsidP="00F9223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9.4. Предоставлять сторонам необходимую информацию в целях обеспечения надлежащего </w:t>
      </w:r>
      <w:proofErr w:type="gramStart"/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="000E261D">
        <w:rPr>
          <w:lang w:val="ru-RU"/>
        </w:rPr>
        <w:t xml:space="preserve"> </w:t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>выполнением условий коллективного договора в течение семи календарных дней со дня получения</w:t>
      </w:r>
      <w:r w:rsidRPr="00AE41F9">
        <w:rPr>
          <w:lang w:val="ru-RU"/>
        </w:rPr>
        <w:br/>
      </w:r>
      <w:r w:rsidRPr="00AE41F9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соответствующего запроса.</w:t>
      </w:r>
      <w:r w:rsidR="00F92231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</w:t>
      </w:r>
    </w:p>
    <w:p w:rsidR="00F92231" w:rsidRDefault="00F92231">
      <w:pPr>
        <w:rPr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3822C1" wp14:editId="3D99F4B8">
                <wp:simplePos x="0" y="0"/>
                <wp:positionH relativeFrom="column">
                  <wp:posOffset>3228975</wp:posOffset>
                </wp:positionH>
                <wp:positionV relativeFrom="paragraph">
                  <wp:posOffset>114935</wp:posOffset>
                </wp:positionV>
                <wp:extent cx="2867025" cy="17907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231" w:rsidRPr="00AE41F9" w:rsidRDefault="00F92231" w:rsidP="00F92231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AE41F9">
                              <w:rPr>
                                <w:b/>
                                <w:lang w:val="ru-RU"/>
                              </w:rPr>
                              <w:t>От работников:</w:t>
                            </w:r>
                          </w:p>
                          <w:p w:rsidR="00F92231" w:rsidRDefault="00F92231" w:rsidP="00F9223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Председатель первичной профсоюзной организации МБДОУ детский сад № 140</w:t>
                            </w:r>
                          </w:p>
                          <w:p w:rsidR="00F92231" w:rsidRDefault="00F92231" w:rsidP="00F9223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____________  _______________</w:t>
                            </w:r>
                          </w:p>
                          <w:p w:rsidR="00F92231" w:rsidRDefault="00F92231" w:rsidP="00F9223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            Дата                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Н.А.Саенко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:rsidR="00F92231" w:rsidRPr="00AE41F9" w:rsidRDefault="00F92231" w:rsidP="00F9223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54.25pt;margin-top:9.05pt;width:225.75pt;height:1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" fillcolor="white [3201]" strokecolor="#f79646 [3209]" strokeweight="2pt">
                <v:textbox>
                  <w:txbxContent>
                    <w:p w:rsidR="00F92231" w:rsidRPr="00AE41F9" w:rsidRDefault="00F92231" w:rsidP="00F92231">
                      <w:pPr>
                        <w:rPr>
                          <w:b/>
                          <w:lang w:val="ru-RU"/>
                        </w:rPr>
                      </w:pPr>
                      <w:r w:rsidRPr="00AE41F9">
                        <w:rPr>
                          <w:b/>
                          <w:lang w:val="ru-RU"/>
                        </w:rPr>
                        <w:t>От работников:</w:t>
                      </w:r>
                    </w:p>
                    <w:p w:rsidR="00F92231" w:rsidRDefault="00F92231" w:rsidP="00F92231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Председатель первичной профсоюзной организации МБДОУ детский сад № 140</w:t>
                      </w:r>
                    </w:p>
                    <w:p w:rsidR="00F92231" w:rsidRDefault="00F92231" w:rsidP="00F92231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____________  _______________</w:t>
                      </w:r>
                    </w:p>
                    <w:p w:rsidR="00F92231" w:rsidRDefault="00F92231" w:rsidP="00F92231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            Дата                 </w:t>
                      </w:r>
                      <w:proofErr w:type="spellStart"/>
                      <w:r>
                        <w:rPr>
                          <w:lang w:val="ru-RU"/>
                        </w:rPr>
                        <w:t>Н.А.Саенко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</w:t>
                      </w:r>
                    </w:p>
                    <w:p w:rsidR="00F92231" w:rsidRPr="00AE41F9" w:rsidRDefault="00F92231" w:rsidP="00F92231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A52D83" wp14:editId="62CFB807">
                <wp:simplePos x="0" y="0"/>
                <wp:positionH relativeFrom="column">
                  <wp:posOffset>-38100</wp:posOffset>
                </wp:positionH>
                <wp:positionV relativeFrom="paragraph">
                  <wp:posOffset>118745</wp:posOffset>
                </wp:positionV>
                <wp:extent cx="2743200" cy="17907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231" w:rsidRDefault="00F92231" w:rsidP="00F92231">
                            <w:pPr>
                              <w:rPr>
                                <w:lang w:val="ru-RU"/>
                              </w:rPr>
                            </w:pPr>
                            <w:r w:rsidRPr="00AE41F9">
                              <w:rPr>
                                <w:b/>
                                <w:lang w:val="ru-RU"/>
                              </w:rPr>
                              <w:t>От работодателя</w:t>
                            </w:r>
                            <w:r>
                              <w:rPr>
                                <w:lang w:val="ru-RU"/>
                              </w:rPr>
                              <w:t>:</w:t>
                            </w:r>
                          </w:p>
                          <w:p w:rsidR="00F92231" w:rsidRDefault="00F92231" w:rsidP="00F9223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Заведующий МБДОУ</w:t>
                            </w:r>
                          </w:p>
                          <w:p w:rsidR="00F92231" w:rsidRDefault="00F92231" w:rsidP="00F9223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Детский сад № 140</w:t>
                            </w:r>
                          </w:p>
                          <w:p w:rsidR="00F92231" w:rsidRPr="00AE41F9" w:rsidRDefault="00F92231" w:rsidP="00F9223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___________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Н.Н.Глущенко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3pt;margin-top:9.35pt;width:3in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" fillcolor="white [3201]" strokecolor="#f79646 [3209]" strokeweight="2pt">
                <v:textbox>
                  <w:txbxContent>
                    <w:p w:rsidR="00F92231" w:rsidRDefault="00F92231" w:rsidP="00F92231">
                      <w:pPr>
                        <w:rPr>
                          <w:lang w:val="ru-RU"/>
                        </w:rPr>
                      </w:pPr>
                      <w:r w:rsidRPr="00AE41F9">
                        <w:rPr>
                          <w:b/>
                          <w:lang w:val="ru-RU"/>
                        </w:rPr>
                        <w:t>От работодателя</w:t>
                      </w:r>
                      <w:r>
                        <w:rPr>
                          <w:lang w:val="ru-RU"/>
                        </w:rPr>
                        <w:t>:</w:t>
                      </w:r>
                    </w:p>
                    <w:p w:rsidR="00F92231" w:rsidRDefault="00F92231" w:rsidP="00F92231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Заведующий МБДОУ</w:t>
                      </w:r>
                    </w:p>
                    <w:p w:rsidR="00F92231" w:rsidRDefault="00F92231" w:rsidP="00F92231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Детский сад № 140</w:t>
                      </w:r>
                    </w:p>
                    <w:p w:rsidR="00F92231" w:rsidRPr="00AE41F9" w:rsidRDefault="00F92231" w:rsidP="00F92231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___________ </w:t>
                      </w:r>
                      <w:proofErr w:type="spellStart"/>
                      <w:r>
                        <w:rPr>
                          <w:lang w:val="ru-RU"/>
                        </w:rPr>
                        <w:t>Н.Н.Глущенко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ru-RU"/>
        </w:rPr>
        <w:t xml:space="preserve">                                                                                  </w:t>
      </w:r>
    </w:p>
    <w:p w:rsidR="00F92231" w:rsidRDefault="00F92231">
      <w:pPr>
        <w:rPr>
          <w:lang w:val="ru-RU"/>
        </w:rPr>
      </w:pPr>
    </w:p>
    <w:p w:rsidR="00F92231" w:rsidRDefault="00F92231">
      <w:pPr>
        <w:rPr>
          <w:lang w:val="ru-RU"/>
        </w:rPr>
      </w:pPr>
    </w:p>
    <w:p w:rsidR="00F92231" w:rsidRDefault="00F9223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E64FF7F" wp14:editId="694E3CB8">
            <wp:extent cx="5943600" cy="8174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31" w:rsidRDefault="00F92231">
      <w:pPr>
        <w:rPr>
          <w:lang w:val="ru-RU"/>
        </w:rPr>
      </w:pPr>
    </w:p>
    <w:p w:rsidR="00E349D5" w:rsidRPr="000E261D" w:rsidRDefault="00E349D5">
      <w:pPr>
        <w:rPr>
          <w:lang w:val="ru-RU"/>
        </w:rPr>
      </w:pPr>
      <w:bookmarkStart w:id="0" w:name="_GoBack"/>
      <w:bookmarkEnd w:id="0"/>
    </w:p>
    <w:sectPr w:rsidR="00E349D5" w:rsidRPr="000E261D" w:rsidSect="00866602">
      <w:pgSz w:w="12240" w:h="15840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E261D"/>
    <w:rsid w:val="002D33B1"/>
    <w:rsid w:val="002D3591"/>
    <w:rsid w:val="002F3F50"/>
    <w:rsid w:val="003514A0"/>
    <w:rsid w:val="003F5B4E"/>
    <w:rsid w:val="00407DEF"/>
    <w:rsid w:val="004B14B0"/>
    <w:rsid w:val="004F7E17"/>
    <w:rsid w:val="005A05CE"/>
    <w:rsid w:val="00653AF6"/>
    <w:rsid w:val="006C7FBF"/>
    <w:rsid w:val="007844D9"/>
    <w:rsid w:val="00811F59"/>
    <w:rsid w:val="0086440B"/>
    <w:rsid w:val="00866602"/>
    <w:rsid w:val="00870738"/>
    <w:rsid w:val="008E352D"/>
    <w:rsid w:val="00AE41F9"/>
    <w:rsid w:val="00B73A5A"/>
    <w:rsid w:val="00E349D5"/>
    <w:rsid w:val="00E438A1"/>
    <w:rsid w:val="00F01E19"/>
    <w:rsid w:val="00F9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AE41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66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AE41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66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tver-edun.ru/upload/iblock/f95/f95c6af660191619315122590b3dd4bb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18</Pages>
  <Words>7793</Words>
  <Characters>44422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НАТАЛЬЯ</cp:lastModifiedBy>
  <cp:revision>3</cp:revision>
  <cp:lastPrinted>2022-10-22T11:05:00Z</cp:lastPrinted>
  <dcterms:created xsi:type="dcterms:W3CDTF">2011-11-02T04:15:00Z</dcterms:created>
  <dcterms:modified xsi:type="dcterms:W3CDTF">2023-04-17T07:16:00Z</dcterms:modified>
</cp:coreProperties>
</file>